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8E" w:rsidRPr="00ED3A8E" w:rsidRDefault="00ED3A8E" w:rsidP="00ED3A8E">
      <w:pPr>
        <w:jc w:val="center"/>
        <w:rPr>
          <w:rFonts w:asciiTheme="majorEastAsia" w:eastAsiaTheme="majorEastAsia" w:hAnsiTheme="majorEastAsia" w:hint="eastAsia"/>
          <w:color w:val="464445"/>
          <w:sz w:val="36"/>
          <w:szCs w:val="36"/>
          <w:shd w:val="clear" w:color="auto" w:fill="FFFFFF"/>
        </w:rPr>
      </w:pPr>
      <w:r w:rsidRPr="00ED3A8E">
        <w:rPr>
          <w:rFonts w:asciiTheme="majorEastAsia" w:eastAsiaTheme="majorEastAsia" w:hAnsiTheme="majorEastAsia" w:hint="eastAsia"/>
          <w:color w:val="464445"/>
          <w:sz w:val="36"/>
          <w:szCs w:val="36"/>
          <w:shd w:val="clear" w:color="auto" w:fill="FFFFFF"/>
        </w:rPr>
        <w:t>关于印发《职业学校学生实习管理规定》的通知</w:t>
      </w:r>
    </w:p>
    <w:p w:rsidR="00000000" w:rsidRPr="00ED3A8E" w:rsidRDefault="00ED3A8E">
      <w:pPr>
        <w:rPr>
          <w:rFonts w:ascii="仿宋_GB2312" w:eastAsia="仿宋_GB2312" w:hint="eastAsia"/>
          <w:color w:val="464445"/>
          <w:sz w:val="32"/>
          <w:szCs w:val="32"/>
          <w:shd w:val="clear" w:color="auto" w:fill="FFFFFF"/>
        </w:rPr>
      </w:pPr>
      <w:r>
        <w:rPr>
          <w:rFonts w:hint="eastAsia"/>
          <w:color w:val="464445"/>
          <w:szCs w:val="21"/>
          <w:shd w:val="clear" w:color="auto" w:fill="FFFFFF"/>
        </w:rPr>
        <w:t xml:space="preserve">                                                          </w:t>
      </w:r>
      <w:r w:rsidRPr="00ED3A8E">
        <w:rPr>
          <w:rFonts w:ascii="仿宋_GB2312" w:eastAsia="仿宋_GB2312" w:hint="eastAsia"/>
          <w:color w:val="464445"/>
          <w:sz w:val="28"/>
          <w:szCs w:val="28"/>
          <w:shd w:val="clear" w:color="auto" w:fill="FFFFFF"/>
        </w:rPr>
        <w:t>教职成[2016]3号</w:t>
      </w:r>
      <w:r w:rsidRPr="00ED3A8E">
        <w:rPr>
          <w:rFonts w:ascii="仿宋_GB2312" w:eastAsia="仿宋_GB2312" w:hint="eastAsia"/>
          <w:color w:val="464445"/>
          <w:sz w:val="28"/>
          <w:szCs w:val="28"/>
        </w:rPr>
        <w:br/>
      </w:r>
      <w:r w:rsidRPr="00ED3A8E">
        <w:rPr>
          <w:rFonts w:ascii="仿宋_GB2312" w:eastAsia="仿宋_GB2312" w:hint="eastAsia"/>
          <w:color w:val="464445"/>
          <w:sz w:val="32"/>
          <w:szCs w:val="32"/>
          <w:shd w:val="clear" w:color="auto" w:fill="FFFFFF"/>
        </w:rPr>
        <w:t>各省、自治区、直辖市教育厅（教委）、财政厅（局）、人力资源社会保障厅（局）、安全生产监督管理局、保监局，各计划单列市教育局、财政局、人力资源社会保障局、安全生产监督管理局、保监局，新疆生产建设兵团教育局、财务局、人力资源社会保障局、安全生产监督管理局：</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为贯彻落实全国职业教育工作会议精神，规范职业学校学生实习工作，维护学生、学校和实习单位的合法权益，提高技术技能人才培养质量，教育部、财政部、人力资源社会保障部、国家安全监管总局、中国保监会研究制定了《职业学校学生实习管理规定》，现印发给你们，请遵照执行。</w:t>
      </w:r>
    </w:p>
    <w:p w:rsidR="00ED3A8E" w:rsidRDefault="00ED3A8E">
      <w:pPr>
        <w:rPr>
          <w:rFonts w:ascii="仿宋_GB2312" w:eastAsia="仿宋_GB2312" w:hint="eastAsia"/>
          <w:color w:val="464445"/>
          <w:sz w:val="32"/>
          <w:szCs w:val="32"/>
          <w:shd w:val="clear" w:color="auto" w:fill="FFFFFF"/>
        </w:rPr>
      </w:pPr>
      <w:r w:rsidRPr="00ED3A8E">
        <w:rPr>
          <w:rFonts w:ascii="仿宋_GB2312" w:eastAsia="仿宋_GB2312" w:hint="eastAsia"/>
          <w:color w:val="464445"/>
          <w:sz w:val="32"/>
          <w:szCs w:val="32"/>
          <w:shd w:val="clear" w:color="auto" w:fill="FFFFFF"/>
        </w:rPr>
        <w:t>第一章 总则</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第一条 为规范和加强职业学校学生实习工作，维护学生、学校和实习单位的合法权益，提高技术技能人才培养质量，增强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及相关法律法规、规章，制定本规定。</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第二条 本规定所指职业学校学生实习，是指实施全日</w:t>
      </w:r>
      <w:r w:rsidRPr="00ED3A8E">
        <w:rPr>
          <w:rFonts w:ascii="仿宋_GB2312" w:eastAsia="仿宋_GB2312" w:hint="eastAsia"/>
          <w:color w:val="464445"/>
          <w:sz w:val="32"/>
          <w:szCs w:val="32"/>
          <w:shd w:val="clear" w:color="auto" w:fill="FFFFFF"/>
        </w:rPr>
        <w:lastRenderedPageBreak/>
        <w:t>制学历教育的中等职业学校和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认识实习是指学生由职业学校组织到实习单位参观、观摩和体验，形成对实习单位和相关岗位的初步认识的活动。</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跟岗实习是指不具有独立操作能力、不能完全适应实习岗位要求的学生，由职业学校组织到实习单位的相应岗位，在专业人员指导下部分参与实际辅助工作的活动。</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顶岗实习是指初步具备实践岗位独立工作能力的学生，到相应实习岗位，相对独立参与实际工作的活动。</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第三条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第四条 地方各级人民政府相关部门应高度重视职业学校学生实习工作，切实承担责任，结合本地实际制定具体措施鼓励企（事）业等单位接收职业学校学生实习。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第二章 实习组织</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第五条 教育行政部门负责统筹指导职业学校学生实习工作；职业学校主管部门负责职业学校实习的监督管理。职业学校应将学生跟岗实习、顶岗实习情况报主管部门备案。</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第六条 职业学校应当选择合法经营、管理规范、实习设备完备、符合安全生产法律法规要求的实习单位安排学生实习。在确定实习单位前，职业学校应进行实地考察评估并形成书面报告，考察内容应包括：单位资质、诚信状况、管理水平、实习岗位性质和内容、工作时间、工作环境、生活环境以及健康保障、安全防护等方面。</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第七条 职业学校应当会同实习单位共同组织实施学生实习。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实习开始前，职业学校应当根据专业人才培养方案，与实习单位共同制订实习计划，明确实习目标、实习任务、必要的实习准备、考核标准等；并开展培训，使学生了解各实习阶段的学习目标、任务和考核标准。</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职业学校和实习单位应当分别选派经验丰富、业务素质好、责任心强、安全防范意识高的实习指导教师和专门人员全程指导、共同管理学生实习。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实习岗位应符合专业培养目标要求，与学生所学专业对口或相近。</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第八条 学生经本人申请，职业学校同意，可以自行选</w:t>
      </w:r>
      <w:r w:rsidRPr="00ED3A8E">
        <w:rPr>
          <w:rFonts w:ascii="仿宋_GB2312" w:eastAsia="仿宋_GB2312" w:hint="eastAsia"/>
          <w:color w:val="464445"/>
          <w:sz w:val="32"/>
          <w:szCs w:val="32"/>
          <w:shd w:val="clear" w:color="auto" w:fill="FFFFFF"/>
        </w:rPr>
        <w:lastRenderedPageBreak/>
        <w:t>择顶岗实习单位。对自行选择顶岗实习单位的学生，实习单位应安排专门人员指导学生实习，学生所在职业学校要安排实习指导教师跟踪了解实习情况。</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认识实习、跟岗实习由职业学校安排，学生不得自行选择。</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第九条 实习单位应当合理确定顶岗实习学生占在岗人数的比例，顶岗实习学生的人数不超过实习单位在岗职工总数的10%，在具体岗位顶岗实习的学生人数不高于同类岗位在岗职工总人数的20%。</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任何单位或部门不得干预职业学校正常安排和实施实习计划，不得强制职业学校安排学生到指定单位实习。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第十条 学生在实习单位的实习时间根据专业人才培养方案确定，顶岗实习一般为6个月。支持鼓励职业学校和实习单位合作探索工学交替、多学期、分段式等多种形式的实践性教学改革。</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第三章 实习管理</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第十一条 职业学校应当会同实习单位制定学生实习工作具体管理办法和安全管理规定、实习学生安全及突发事件应急预案等制度性文件。</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职业学校应对实习工作和学生实习过程进行监管。鼓励有条件的职业学校充分运用现代信息技术，构建实习信息化管理平台,与实习单位共同加强实习过程管理。</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 xml:space="preserve">　　第十二条 学生参加跟岗实习、顶岗实习前，职业学校、实习单位、学生三方应签订实习协议。协议文本由当事方各执一份。</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未按规定签订实习协议的，不得安排学生实习。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认识实习按照一般校外活动有关规定进行管理。</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第十三条 实习协议应明确各方的责任、权利和义务，协议约定的内容不得违反相关法律法规。</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实习协议应包括但不限于以下内容：</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（一）各方基本信息；</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（二）实习的时间、地点、内容、要求与条件保障；</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（三）实习期间的食宿和休假安排；</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（四）实习期间劳动保护和劳动安全、卫生、职业病危害防护条件；</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（五）责任保险与伤亡事故处理办法，对不属于保险赔付范围或者超出保险赔付额度部分的约定责任；</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（六）实习考核方式；</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（七）违约责任；</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（八）其他事项。</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顶岗实习的实习协议内容还应当包括实习报酬及支付方式。</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第十四条 未满18周岁的学生参加跟岗实习、顶岗实习，应取得学生监护人签字的知情同意书。</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 xml:space="preserve">　　学生自行选择实习单位的顶岗实习，学生应在实习前将实习协议提交所在职业学校，未满18周岁学生还需要提交监护人签字的知情同意书。</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第十五条 职业学校和实习单位要依法保障实习学生的基本权利，并不得有下列情形：</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（一） 安排、接收一年级在校学生顶岗实习；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（二） 安排未满16周岁的学生跟岗实习、顶岗实习；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（三） 安排未成年学生从事《未成年工特殊保护规定》中禁忌从事的劳动；</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（四） 安排实习的女学生从事《女职工劳动保护特别规定》中禁忌从事的劳动；</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（五） 安排学生到酒吧、夜总会、歌厅、洗浴中心等营业性娱乐场所实习；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（六） 通过中介机构或有偿代理组织、安排和管理学生实习工作。</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第十六条 除相关专业和实习岗位有特殊要求，并报上级主管部门备案的实习安排外，学生跟岗和顶岗实习期间，实习单位应遵守国家关于工作时间和休息休假的规定，并不得有以下情形：</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（一） 安排学生从事高空、井下、放射性、有毒、易燃易爆，以及其他具有较高安全风险的实习；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（二） 安排学生在法定节假日实习；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 xml:space="preserve">　　（三） 安排学生加班和夜班。</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第十七条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第十八条 实习单位因接收学生实习所实际发生的与取得收入有关的、合理的支出，按现行税收法律规定在计算应纳税所得额时扣除。</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第十九条 职业学校和实习单位不得向学生收取实习押金、顶岗实习报酬提成、管理费或者其他形式的实习费用，不得扣押学生的居民身份证，不得要求学生提供担保或者以其他名义收取学生财物。</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第二十条 实习学生应遵守职业学校的实习要求和实习单位的规章制度、实习纪律及实习协议，爱护实习单位设施设备，完成规定的实习任务，撰写实习日志，并在实习结束时提交实习报告。</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第二十一条 职业学校要和实习单位相配合，建立学生实习信息通报制度，在学生实习全过程中，加强安全生产、职业道德、职业精神等方面的教育。</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第二十二条 职业学校安排的实习指导教师和实习单位指定的专人应负责学生实习期间的业务指导和日常巡视工</w:t>
      </w:r>
      <w:r w:rsidRPr="00ED3A8E">
        <w:rPr>
          <w:rFonts w:ascii="仿宋_GB2312" w:eastAsia="仿宋_GB2312" w:hint="eastAsia"/>
          <w:color w:val="464445"/>
          <w:sz w:val="32"/>
          <w:szCs w:val="32"/>
          <w:shd w:val="clear" w:color="auto" w:fill="FFFFFF"/>
        </w:rPr>
        <w:lastRenderedPageBreak/>
        <w:t>作，定期检查并向职业学校和实习单位报告学生实习情况，及时处理实习中出现的有关问题，并做好记录。</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第二十三条 职业学校组织学生到外地实习，应当安排学生统一住宿；具备条件的实习单位应为实习学生提供统一住宿。职业学校和实习单位要建立实习学生住宿制度和请销假制度。学生申请在统一安排的宿舍以外住宿的，须经学生监护人签字同意，由职业学校备案后方可办理。</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第二十四条 鼓励职业学校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第二十五条 鼓励各地职业学校主管部门建立学生实习综合服务平台，协调相关职能部门、行业企业、有关社会组织，为学生实习提供信息服务。</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第二十六条 对违反本规定组织学生实习的职业学校，由职业学校主管部门责令改正。拒不改正的，对直接负责的主管人员和其他直接责任人依照有关规定给予处分。因工作失误造成重大事故的，应依法依规对相关责任人追究责任。</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对违反本规定中相关条款和违反实习协议的实习单位，职业学校可根据情况调整实习安排，并根据实习协议要求实习单位承担相关责任。</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 xml:space="preserve">　　第二十七条 对违反本规定安排、介绍或者接收未满16周岁学生跟岗实习、顶岗实习的，由人力资源社会保障行政部门依照《禁止使用童工规定》进行查处；构成犯罪的，依法追究刑事责任。</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第四章 实习考核</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第二十八条 职业学校要建立以育人为目标的实习考核评价制度，学生跟岗实习和顶岗实习，职业学校要会同实习单位根据学生实习岗位职责要求制订具体考核方式和标准，实施考核工作。</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第二十九条 跟岗实习和顶岗实习的考核结果应当记入实习学生学业成绩，考核结果分优秀、良好、合格和不合格四个等次，考核合格以上等次的学生获得学分，并纳入学籍档案。实习考核不合格者，不予毕业。</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第三十条 职业学校应当会同实习单位对违反规章制度、实习纪律以及实习协议的学生，进行批评教育。学生违规情节严重的，经双方研究后，由职业学校给予纪律处分；给实习单位造成财产损失的，应当依法予以赔偿。</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第三十一条 职业学校应组织做好学生实习情况的立卷归档工作。实习材料包括：（1）实习协议；（2）实习计划；（3）学生实习报告；（4）学生实习考核结果；（5）实习日志；（6）实习检查记录等；（7）实习总结。</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第五章 安全职责</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 xml:space="preserve">　　第三十二条 职业学校和实习单位要确立安全第一的原则，严格执行国家及地方安全生产和职业卫生有关规定。职业学校主管部门应会同相关部门加强实习安全监督检查。</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第三十三条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第三十四条 实习单位应当会同职业学校对实习学生进行安全防护知识、岗位操作规程教育和培训并进行考核。未经教育培训和未通过考核的学生不得参加实习。</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第三十五条 推动建立学生实习强制保险制度。职业学校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学生实习责任保险的经费可从职业学校学费中列支；免除学费的可从免学费补助资金中列支,不得向学生另行收取或从学生实习报酬中抵扣。职业学校与实习单位达成协议由实习单位支付投保经费的，实习单位支付的学生实习责任保险费可从实习单位成本（费用）中列支。</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lastRenderedPageBreak/>
        <w:t xml:space="preserve">　　第三十六条 学生在实习期间受到人身伤害，属于实习责任保险赔付范围的，由承保保险公司按保险合同赔付标准进行赔付。不属于保险赔付范围或者超出保险赔付额度的部分，由实习单位、职业学校及学生按照实习协议约定承担责任。职业学校和实习单位应当妥善做好救治和善后工作。</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第六章 附则</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第三十七条 各省、自治区、直辖市教育行政部门应会同人力资源社会保障等相关部门依据本规定，结合本地区实际制定实施细则或相应的管理制度。</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第三十八条 非全日制职业教育、高中后中等职业教育学生实习参照本规定执行。</w:t>
      </w:r>
      <w:r w:rsidRPr="00ED3A8E">
        <w:rPr>
          <w:rFonts w:ascii="仿宋_GB2312" w:eastAsia="仿宋_GB2312" w:hint="eastAsia"/>
          <w:color w:val="464445"/>
          <w:sz w:val="32"/>
          <w:szCs w:val="32"/>
        </w:rPr>
        <w:br/>
      </w:r>
      <w:r w:rsidRPr="00ED3A8E">
        <w:rPr>
          <w:rFonts w:ascii="仿宋_GB2312" w:eastAsia="仿宋_GB2312" w:hint="eastAsia"/>
          <w:color w:val="464445"/>
          <w:sz w:val="32"/>
          <w:szCs w:val="32"/>
          <w:shd w:val="clear" w:color="auto" w:fill="FFFFFF"/>
        </w:rPr>
        <w:t xml:space="preserve">　　第三十九条 本规定自发布之日起施行，《中等职业学校学生实习管理办法》（教职成〔2007〕4号）同时废止。</w:t>
      </w:r>
    </w:p>
    <w:p w:rsidR="00ED3A8E" w:rsidRDefault="00ED3A8E">
      <w:pPr>
        <w:rPr>
          <w:rFonts w:ascii="仿宋_GB2312" w:eastAsia="仿宋_GB2312" w:hint="eastAsia"/>
          <w:color w:val="464445"/>
          <w:sz w:val="32"/>
          <w:szCs w:val="32"/>
          <w:shd w:val="clear" w:color="auto" w:fill="FFFFFF"/>
        </w:rPr>
      </w:pPr>
    </w:p>
    <w:p w:rsidR="00ED3A8E" w:rsidRDefault="00ED3A8E" w:rsidP="00ED3A8E">
      <w:pPr>
        <w:shd w:val="clear" w:color="auto" w:fill="FFFFFF"/>
        <w:spacing w:line="360" w:lineRule="atLeast"/>
        <w:rPr>
          <w:rFonts w:ascii="仿宋_GB2312" w:eastAsia="仿宋_GB2312" w:hAnsi="Arial" w:cs="Arial" w:hint="eastAsia"/>
          <w:color w:val="333333"/>
          <w:sz w:val="32"/>
          <w:szCs w:val="32"/>
        </w:rPr>
      </w:pPr>
      <w:r>
        <w:rPr>
          <w:rFonts w:ascii="仿宋_GB2312" w:eastAsia="仿宋_GB2312" w:hAnsi="Arial" w:cs="Arial" w:hint="eastAsia"/>
          <w:color w:val="333333"/>
          <w:sz w:val="32"/>
          <w:szCs w:val="32"/>
        </w:rPr>
        <w:t xml:space="preserve">            </w:t>
      </w:r>
      <w:r w:rsidRPr="00ED3A8E">
        <w:rPr>
          <w:rFonts w:ascii="仿宋_GB2312" w:eastAsia="仿宋_GB2312" w:hAnsi="Arial" w:cs="Arial" w:hint="eastAsia"/>
          <w:color w:val="333333"/>
          <w:sz w:val="32"/>
          <w:szCs w:val="32"/>
        </w:rPr>
        <w:t>教育部 财政部</w:t>
      </w:r>
      <w:r>
        <w:rPr>
          <w:rFonts w:ascii="仿宋_GB2312" w:eastAsia="仿宋_GB2312" w:hAnsi="Arial" w:cs="Arial" w:hint="eastAsia"/>
          <w:color w:val="333333"/>
          <w:sz w:val="32"/>
          <w:szCs w:val="32"/>
        </w:rPr>
        <w:t xml:space="preserve"> </w:t>
      </w:r>
      <w:r w:rsidRPr="00ED3A8E">
        <w:rPr>
          <w:rFonts w:ascii="仿宋_GB2312" w:eastAsia="仿宋_GB2312" w:hAnsi="Arial" w:cs="Arial" w:hint="eastAsia"/>
          <w:color w:val="333333"/>
          <w:sz w:val="32"/>
          <w:szCs w:val="32"/>
        </w:rPr>
        <w:t xml:space="preserve">人力资源社会保障部 </w:t>
      </w:r>
    </w:p>
    <w:p w:rsidR="00ED3A8E" w:rsidRPr="00ED3A8E" w:rsidRDefault="00ED3A8E" w:rsidP="00ED3A8E">
      <w:pPr>
        <w:shd w:val="clear" w:color="auto" w:fill="FFFFFF"/>
        <w:spacing w:line="360" w:lineRule="atLeast"/>
        <w:rPr>
          <w:rFonts w:ascii="仿宋_GB2312" w:eastAsia="仿宋_GB2312" w:hAnsi="Arial" w:cs="Arial" w:hint="eastAsia"/>
          <w:color w:val="333333"/>
          <w:sz w:val="32"/>
          <w:szCs w:val="32"/>
        </w:rPr>
      </w:pPr>
      <w:r>
        <w:rPr>
          <w:rFonts w:ascii="仿宋_GB2312" w:eastAsia="仿宋_GB2312" w:hAnsi="Arial" w:cs="Arial" w:hint="eastAsia"/>
          <w:color w:val="333333"/>
          <w:sz w:val="32"/>
          <w:szCs w:val="32"/>
        </w:rPr>
        <w:t xml:space="preserve">              </w:t>
      </w:r>
      <w:r w:rsidRPr="00ED3A8E">
        <w:rPr>
          <w:rFonts w:ascii="仿宋_GB2312" w:eastAsia="仿宋_GB2312" w:hAnsi="Arial" w:cs="Arial" w:hint="eastAsia"/>
          <w:color w:val="333333"/>
          <w:sz w:val="32"/>
          <w:szCs w:val="32"/>
        </w:rPr>
        <w:t>安全监管总局</w:t>
      </w:r>
      <w:r>
        <w:rPr>
          <w:rFonts w:ascii="仿宋_GB2312" w:eastAsia="仿宋_GB2312" w:hAnsi="Arial" w:cs="Arial" w:hint="eastAsia"/>
          <w:color w:val="333333"/>
          <w:sz w:val="32"/>
          <w:szCs w:val="32"/>
        </w:rPr>
        <w:t xml:space="preserve"> </w:t>
      </w:r>
      <w:r w:rsidRPr="00ED3A8E">
        <w:rPr>
          <w:rFonts w:ascii="仿宋_GB2312" w:eastAsia="仿宋_GB2312" w:hAnsi="Arial" w:cs="Arial" w:hint="eastAsia"/>
          <w:color w:val="333333"/>
          <w:sz w:val="32"/>
          <w:szCs w:val="32"/>
        </w:rPr>
        <w:t>中国保监会</w:t>
      </w:r>
    </w:p>
    <w:p w:rsidR="00ED3A8E" w:rsidRPr="00ED3A8E" w:rsidRDefault="00ED3A8E" w:rsidP="00ED3A8E">
      <w:pPr>
        <w:shd w:val="clear" w:color="auto" w:fill="FFFFFF"/>
        <w:spacing w:line="360" w:lineRule="atLeast"/>
        <w:ind w:firstLine="480"/>
        <w:rPr>
          <w:rFonts w:ascii="仿宋_GB2312" w:eastAsia="仿宋_GB2312" w:hAnsi="Arial" w:cs="Arial" w:hint="eastAsia"/>
          <w:color w:val="333333"/>
          <w:sz w:val="32"/>
          <w:szCs w:val="32"/>
        </w:rPr>
      </w:pPr>
      <w:r>
        <w:rPr>
          <w:rFonts w:ascii="仿宋_GB2312" w:eastAsia="仿宋_GB2312" w:hAnsi="Arial" w:cs="Arial" w:hint="eastAsia"/>
          <w:color w:val="333333"/>
          <w:sz w:val="32"/>
          <w:szCs w:val="32"/>
        </w:rPr>
        <w:t xml:space="preserve">                </w:t>
      </w:r>
      <w:r w:rsidRPr="00ED3A8E">
        <w:rPr>
          <w:rFonts w:ascii="仿宋_GB2312" w:eastAsia="仿宋_GB2312" w:hAnsi="Arial" w:cs="Arial" w:hint="eastAsia"/>
          <w:color w:val="333333"/>
          <w:sz w:val="32"/>
          <w:szCs w:val="32"/>
        </w:rPr>
        <w:t>2016年4月11日</w:t>
      </w:r>
    </w:p>
    <w:p w:rsidR="00ED3A8E" w:rsidRPr="00ED3A8E" w:rsidRDefault="00ED3A8E">
      <w:pPr>
        <w:rPr>
          <w:rFonts w:ascii="仿宋_GB2312" w:eastAsia="仿宋_GB2312" w:hint="eastAsia"/>
          <w:sz w:val="32"/>
          <w:szCs w:val="32"/>
        </w:rPr>
      </w:pPr>
    </w:p>
    <w:sectPr w:rsidR="00ED3A8E" w:rsidRPr="00ED3A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AF0" w:rsidRDefault="00A50AF0" w:rsidP="00ED3A8E">
      <w:r>
        <w:separator/>
      </w:r>
    </w:p>
  </w:endnote>
  <w:endnote w:type="continuationSeparator" w:id="1">
    <w:p w:rsidR="00A50AF0" w:rsidRDefault="00A50AF0" w:rsidP="00ED3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AF0" w:rsidRDefault="00A50AF0" w:rsidP="00ED3A8E">
      <w:r>
        <w:separator/>
      </w:r>
    </w:p>
  </w:footnote>
  <w:footnote w:type="continuationSeparator" w:id="1">
    <w:p w:rsidR="00A50AF0" w:rsidRDefault="00A50AF0" w:rsidP="00ED3A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A8E"/>
    <w:rsid w:val="00A50AF0"/>
    <w:rsid w:val="00ED3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A8E"/>
    <w:rPr>
      <w:sz w:val="18"/>
      <w:szCs w:val="18"/>
    </w:rPr>
  </w:style>
  <w:style w:type="paragraph" w:styleId="a4">
    <w:name w:val="footer"/>
    <w:basedOn w:val="a"/>
    <w:link w:val="Char0"/>
    <w:uiPriority w:val="99"/>
    <w:semiHidden/>
    <w:unhideWhenUsed/>
    <w:rsid w:val="00ED3A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3A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807</Words>
  <Characters>4600</Characters>
  <Application>Microsoft Office Word</Application>
  <DocSecurity>0</DocSecurity>
  <Lines>38</Lines>
  <Paragraphs>10</Paragraphs>
  <ScaleCrop>false</ScaleCrop>
  <Company>Microsoft</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2017-04-05T08:07:00Z</dcterms:created>
  <dcterms:modified xsi:type="dcterms:W3CDTF">2017-04-05T08:17:00Z</dcterms:modified>
</cp:coreProperties>
</file>