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黑体" w:hAnsi="黑体" w:eastAsia="黑体" w:cs="黑体"/>
          <w:b/>
          <w:i w:val="0"/>
          <w:caps w:val="0"/>
          <w:color w:val="333333"/>
          <w:spacing w:val="0"/>
          <w:sz w:val="36"/>
          <w:szCs w:val="36"/>
          <w:shd w:val="clear" w:fill="FFFFFF"/>
        </w:rPr>
      </w:pPr>
      <w:r>
        <w:rPr>
          <w:rFonts w:hint="eastAsia" w:ascii="黑体" w:hAnsi="黑体" w:eastAsia="黑体" w:cs="黑体"/>
          <w:b/>
          <w:i w:val="0"/>
          <w:caps w:val="0"/>
          <w:color w:val="333333"/>
          <w:spacing w:val="0"/>
          <w:sz w:val="36"/>
          <w:szCs w:val="36"/>
          <w:shd w:val="clear" w:fill="FFFFFF"/>
        </w:rPr>
        <w:t>国际教育学院参加国际高等教育在线研讨会</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15" w:lineRule="atLeast"/>
        <w:ind w:left="0" w:right="0" w:firstLine="420"/>
        <w:rPr>
          <w:rFonts w:ascii="微软雅黑" w:hAnsi="微软雅黑" w:eastAsia="微软雅黑" w:cs="微软雅黑"/>
          <w:i w:val="0"/>
          <w:caps w:val="0"/>
          <w:color w:val="333333"/>
          <w:spacing w:val="0"/>
          <w:sz w:val="21"/>
          <w:szCs w:val="21"/>
        </w:rPr>
      </w:pPr>
      <w:r>
        <w:rPr>
          <w:rFonts w:ascii="仿宋" w:hAnsi="仿宋" w:eastAsia="仿宋" w:cs="仿宋"/>
          <w:i w:val="0"/>
          <w:caps w:val="0"/>
          <w:color w:val="333333"/>
          <w:spacing w:val="0"/>
          <w:sz w:val="31"/>
          <w:szCs w:val="31"/>
          <w:shd w:val="clear" w:fill="FFFFFF"/>
        </w:rPr>
        <w:t>2019年为中国白俄罗斯教育年，</w:t>
      </w:r>
      <w:r>
        <w:rPr>
          <w:rFonts w:hint="eastAsia" w:ascii="仿宋" w:hAnsi="仿宋" w:eastAsia="仿宋" w:cs="仿宋"/>
          <w:i w:val="0"/>
          <w:caps w:val="0"/>
          <w:color w:val="333333"/>
          <w:spacing w:val="0"/>
          <w:sz w:val="31"/>
          <w:szCs w:val="31"/>
          <w:shd w:val="clear" w:fill="FFFFFF"/>
        </w:rPr>
        <w:t>在白俄罗斯维捷布斯克国立大学的倡议下，12月10日，“21世纪青年：教育、科研与创新”呼和浩特职业学院—白俄罗斯维捷布斯克国立大学高等教育在线研讨会在国际教育学院318会议室举行。白俄罗斯维捷布斯克国立大学副校长尹娜、外事办主任伊莲娜、外国公民系系主任百列里、俄语教研室全体教师，呼和浩特职业学院党委委员、副院长嘎日迪，国际教育学院党总支书记李晓静、院长谢昌霞、副院长杨丛林、教务科科长封祺、俄语教研室主任赵娟、外籍教师欧莉卡、娜塔莉娅以及全体俄语教师出席本次会议。</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15" w:lineRule="atLeast"/>
        <w:ind w:left="0" w:right="0" w:firstLine="645"/>
        <w:rPr>
          <w:rFonts w:hint="eastAsia" w:ascii="微软雅黑" w:hAnsi="微软雅黑" w:eastAsia="微软雅黑" w:cs="微软雅黑"/>
          <w:i w:val="0"/>
          <w:caps w:val="0"/>
          <w:color w:val="333333"/>
          <w:spacing w:val="0"/>
          <w:sz w:val="21"/>
          <w:szCs w:val="21"/>
        </w:rPr>
      </w:pPr>
      <w:r>
        <w:rPr>
          <w:rFonts w:hint="eastAsia" w:ascii="仿宋" w:hAnsi="仿宋" w:eastAsia="仿宋" w:cs="仿宋"/>
          <w:i w:val="0"/>
          <w:caps w:val="0"/>
          <w:color w:val="333333"/>
          <w:spacing w:val="0"/>
          <w:sz w:val="31"/>
          <w:szCs w:val="31"/>
          <w:shd w:val="clear" w:fill="FFFFFF"/>
        </w:rPr>
        <w:t>会议开始，白俄罗斯维捷布斯克国立大学副校长尹娜和呼和浩特职业学院副院长嘎日迪分别致辞。双方就合作办学历史、对外交流、专业建设等方面进行介绍，并希望双方在今后的合作办学过程中加深合作，不断开展高质量国际教育合作与交流，共同提升人才培养质量。</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15" w:lineRule="atLeast"/>
        <w:ind w:left="0" w:right="0" w:firstLine="645"/>
        <w:rPr>
          <w:rFonts w:hint="eastAsia" w:ascii="微软雅黑" w:hAnsi="微软雅黑" w:eastAsia="微软雅黑" w:cs="微软雅黑"/>
          <w:i w:val="0"/>
          <w:caps w:val="0"/>
          <w:color w:val="333333"/>
          <w:spacing w:val="0"/>
          <w:sz w:val="21"/>
          <w:szCs w:val="21"/>
        </w:rPr>
      </w:pPr>
      <w:r>
        <w:rPr>
          <w:rFonts w:hint="eastAsia" w:ascii="仿宋" w:hAnsi="仿宋" w:eastAsia="仿宋" w:cs="仿宋"/>
          <w:i w:val="0"/>
          <w:caps w:val="0"/>
          <w:color w:val="333333"/>
          <w:spacing w:val="0"/>
          <w:sz w:val="31"/>
          <w:szCs w:val="31"/>
          <w:shd w:val="clear" w:fill="FFFFFF"/>
        </w:rPr>
        <w:t>接着，由外国公民系系主任百列里和国际教育学院院长谢昌霞分别介绍了双方合作12年来的办学情况和取得的成绩。然后，双方教师代表分别围绕“留学生如何适应教学”、“合作办学俄语教学思考与对策”等内容做了学术报告，并就双方合作办学过程中所遇到的教学、学生管理等问题进行了充分的交流与研讨。</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15" w:lineRule="atLeast"/>
        <w:ind w:left="0" w:right="0" w:firstLine="645"/>
        <w:rPr>
          <w:rFonts w:hint="eastAsia" w:ascii="微软雅黑" w:hAnsi="微软雅黑" w:eastAsia="微软雅黑" w:cs="微软雅黑"/>
          <w:i w:val="0"/>
          <w:caps w:val="0"/>
          <w:color w:val="333333"/>
          <w:spacing w:val="0"/>
          <w:sz w:val="21"/>
          <w:szCs w:val="21"/>
        </w:rPr>
      </w:pPr>
      <w:r>
        <w:rPr>
          <w:rFonts w:hint="eastAsia" w:ascii="仿宋" w:hAnsi="仿宋" w:eastAsia="仿宋" w:cs="仿宋"/>
          <w:i w:val="0"/>
          <w:caps w:val="0"/>
          <w:color w:val="333333"/>
          <w:spacing w:val="0"/>
          <w:sz w:val="31"/>
          <w:szCs w:val="31"/>
          <w:shd w:val="clear" w:fill="FFFFFF"/>
        </w:rPr>
        <w:t>本次研讨会，使双方俄语教师在提高俄语教学质量、改进教学方式等方面达成了共识，对今后双方的继续深入合作、提高人才培养质量等方面起到了重要的推动作用。</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15" w:lineRule="atLeast"/>
        <w:ind w:left="0" w:right="0" w:firstLine="645"/>
        <w:jc w:val="right"/>
        <w:rPr>
          <w:rFonts w:hint="eastAsia" w:ascii="微软雅黑" w:hAnsi="微软雅黑" w:eastAsia="仿宋" w:cs="微软雅黑"/>
          <w:i w:val="0"/>
          <w:caps w:val="0"/>
          <w:color w:val="333333"/>
          <w:spacing w:val="0"/>
          <w:sz w:val="21"/>
          <w:szCs w:val="21"/>
          <w:lang w:eastAsia="zh-CN"/>
        </w:rPr>
      </w:pPr>
      <w:r>
        <w:rPr>
          <w:rFonts w:hint="eastAsia" w:ascii="仿宋" w:hAnsi="仿宋" w:eastAsia="仿宋" w:cs="仿宋"/>
          <w:i w:val="0"/>
          <w:caps w:val="0"/>
          <w:color w:val="333333"/>
          <w:spacing w:val="0"/>
          <w:sz w:val="31"/>
          <w:szCs w:val="31"/>
          <w:shd w:val="clear" w:fill="FFFFFF"/>
        </w:rPr>
        <w:t>国际教育学院</w:t>
      </w:r>
      <w:r>
        <w:rPr>
          <w:rFonts w:hint="eastAsia" w:ascii="仿宋" w:hAnsi="仿宋" w:eastAsia="仿宋" w:cs="仿宋"/>
          <w:i w:val="0"/>
          <w:caps w:val="0"/>
          <w:color w:val="333333"/>
          <w:spacing w:val="0"/>
          <w:sz w:val="31"/>
          <w:szCs w:val="31"/>
          <w:shd w:val="clear" w:fill="FFFFFF"/>
          <w:lang w:eastAsia="zh-CN"/>
        </w:rPr>
        <w:t>（</w:t>
      </w:r>
      <w:r>
        <w:rPr>
          <w:rFonts w:hint="eastAsia" w:ascii="仿宋" w:hAnsi="仿宋" w:eastAsia="仿宋" w:cs="仿宋"/>
          <w:i w:val="0"/>
          <w:caps w:val="0"/>
          <w:color w:val="333333"/>
          <w:spacing w:val="0"/>
          <w:sz w:val="31"/>
          <w:szCs w:val="31"/>
          <w:shd w:val="clear" w:fill="FFFFFF"/>
          <w:lang w:val="en-US" w:eastAsia="zh-CN"/>
        </w:rPr>
        <w:t>外事办</w:t>
      </w:r>
      <w:bookmarkStart w:id="0" w:name="_GoBack"/>
      <w:bookmarkEnd w:id="0"/>
      <w:r>
        <w:rPr>
          <w:rFonts w:hint="eastAsia" w:ascii="仿宋" w:hAnsi="仿宋" w:eastAsia="仿宋" w:cs="仿宋"/>
          <w:i w:val="0"/>
          <w:caps w:val="0"/>
          <w:color w:val="333333"/>
          <w:spacing w:val="0"/>
          <w:sz w:val="31"/>
          <w:szCs w:val="31"/>
          <w:shd w:val="clear" w:fill="FFFFFF"/>
          <w:lang w:eastAsia="zh-CN"/>
        </w:rPr>
        <w:t>）</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15" w:lineRule="atLeast"/>
        <w:ind w:left="0" w:right="0" w:firstLine="645"/>
        <w:jc w:val="right"/>
        <w:rPr>
          <w:rFonts w:hint="eastAsia" w:ascii="微软雅黑" w:hAnsi="微软雅黑" w:eastAsia="微软雅黑" w:cs="微软雅黑"/>
          <w:i w:val="0"/>
          <w:caps w:val="0"/>
          <w:color w:val="333333"/>
          <w:spacing w:val="0"/>
          <w:sz w:val="21"/>
          <w:szCs w:val="21"/>
        </w:rPr>
      </w:pPr>
      <w:r>
        <w:rPr>
          <w:rFonts w:hint="eastAsia" w:ascii="仿宋" w:hAnsi="仿宋" w:eastAsia="仿宋" w:cs="仿宋"/>
          <w:i w:val="0"/>
          <w:caps w:val="0"/>
          <w:color w:val="333333"/>
          <w:spacing w:val="0"/>
          <w:sz w:val="31"/>
          <w:szCs w:val="31"/>
          <w:shd w:val="clear" w:fill="FFFFFF"/>
        </w:rPr>
        <w:t>2019年12月11日</w:t>
      </w:r>
    </w:p>
    <w:p>
      <w:pPr>
        <w:jc w:val="left"/>
        <w:rPr>
          <w:rFonts w:hint="eastAsia" w:ascii="黑体" w:hAnsi="黑体" w:eastAsia="黑体" w:cs="黑体"/>
          <w:b/>
          <w:i w:val="0"/>
          <w:caps w:val="0"/>
          <w:color w:val="333333"/>
          <w:spacing w:val="0"/>
          <w:sz w:val="36"/>
          <w:szCs w:val="36"/>
          <w:shd w:val="clear" w:fill="FFFFFF"/>
          <w:lang w:eastAsia="zh-CN"/>
        </w:rPr>
      </w:pPr>
      <w:r>
        <w:rPr>
          <w:rFonts w:hint="eastAsia" w:ascii="黑体" w:hAnsi="黑体" w:eastAsia="黑体" w:cs="黑体"/>
          <w:b/>
          <w:i w:val="0"/>
          <w:caps w:val="0"/>
          <w:color w:val="333333"/>
          <w:spacing w:val="0"/>
          <w:sz w:val="36"/>
          <w:szCs w:val="36"/>
          <w:shd w:val="clear" w:fill="FFFFFF"/>
          <w:lang w:eastAsia="zh-CN"/>
        </w:rPr>
        <w:drawing>
          <wp:inline distT="0" distB="0" distL="114300" distR="114300">
            <wp:extent cx="5266690" cy="3950335"/>
            <wp:effectExtent l="0" t="0" r="10160" b="12065"/>
            <wp:docPr id="1" name="图片 1" descr="86b9b53d59a8d1a7cae4f3421905f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86b9b53d59a8d1a7cae4f3421905f67"/>
                    <pic:cNvPicPr>
                      <a:picLocks noChangeAspect="1"/>
                    </pic:cNvPicPr>
                  </pic:nvPicPr>
                  <pic:blipFill>
                    <a:blip r:embed="rId4"/>
                    <a:stretch>
                      <a:fillRect/>
                    </a:stretch>
                  </pic:blipFill>
                  <pic:spPr>
                    <a:xfrm>
                      <a:off x="0" y="0"/>
                      <a:ext cx="5266690" cy="3950335"/>
                    </a:xfrm>
                    <a:prstGeom prst="rect">
                      <a:avLst/>
                    </a:prstGeom>
                  </pic:spPr>
                </pic:pic>
              </a:graphicData>
            </a:graphic>
          </wp:inline>
        </w:drawing>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4CE3872"/>
    <w:rsid w:val="272F6D1F"/>
    <w:rsid w:val="74CE387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Office_11.3.0.9228_F1E327BC-269C-435d-A152-05C5408002CA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2020-05-30T02:05:00Z</dcterms:created>
  <dc:creator>吕宁15124738807</dc:creator>
  <cp:lastModifiedBy>吕宁15124738807</cp:lastModifiedBy>
  <dcterms:modified xsi:type="dcterms:W3CDTF">2020-05-30T03:51:08Z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2052-11.3.0.9228</vt:lpwstr>
  </property>
</Properties>
</file>