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69F" w:rsidRDefault="0016369F" w:rsidP="0016369F">
      <w:pPr>
        <w:ind w:firstLineChars="0" w:firstLine="0"/>
        <w:jc w:val="center"/>
        <w:rPr>
          <w:rFonts w:eastAsia="楷体_GB2312"/>
          <w:b/>
          <w:bCs/>
          <w:sz w:val="72"/>
          <w:szCs w:val="72"/>
        </w:rPr>
      </w:pPr>
      <w:r>
        <w:rPr>
          <w:rFonts w:eastAsia="楷体_GB2312" w:hint="eastAsia"/>
          <w:b/>
          <w:bCs/>
          <w:sz w:val="72"/>
          <w:szCs w:val="72"/>
        </w:rPr>
        <w:t>云杰</w:t>
      </w:r>
      <w:r>
        <w:rPr>
          <w:rFonts w:eastAsia="楷体_GB2312"/>
          <w:b/>
          <w:bCs/>
          <w:sz w:val="72"/>
          <w:szCs w:val="72"/>
        </w:rPr>
        <w:t>URP</w:t>
      </w:r>
      <w:r w:rsidR="00B41631">
        <w:rPr>
          <w:rFonts w:eastAsia="楷体_GB2312" w:hint="eastAsia"/>
          <w:b/>
          <w:bCs/>
          <w:sz w:val="72"/>
          <w:szCs w:val="72"/>
        </w:rPr>
        <w:t>智慧财务</w:t>
      </w:r>
      <w:r>
        <w:rPr>
          <w:rFonts w:eastAsia="楷体_GB2312" w:hint="eastAsia"/>
          <w:b/>
          <w:bCs/>
          <w:sz w:val="72"/>
          <w:szCs w:val="72"/>
        </w:rPr>
        <w:t>系统</w:t>
      </w:r>
    </w:p>
    <w:p w:rsidR="0016369F" w:rsidRDefault="0016369F" w:rsidP="0016369F">
      <w:pPr>
        <w:ind w:firstLineChars="0" w:firstLine="0"/>
        <w:jc w:val="center"/>
        <w:rPr>
          <w:rFonts w:eastAsia="楷体_GB2312"/>
          <w:b/>
          <w:bCs/>
          <w:sz w:val="52"/>
        </w:rPr>
      </w:pPr>
    </w:p>
    <w:p w:rsidR="00B41631" w:rsidRDefault="00B41631" w:rsidP="0016369F">
      <w:pPr>
        <w:ind w:firstLineChars="0" w:firstLine="0"/>
        <w:jc w:val="center"/>
        <w:rPr>
          <w:rFonts w:eastAsia="楷体_GB2312"/>
          <w:b/>
          <w:bCs/>
          <w:sz w:val="52"/>
        </w:rPr>
      </w:pPr>
    </w:p>
    <w:p w:rsidR="0016369F" w:rsidRDefault="0016369F" w:rsidP="0016369F">
      <w:pPr>
        <w:ind w:firstLineChars="0" w:firstLine="0"/>
        <w:jc w:val="center"/>
        <w:rPr>
          <w:rFonts w:eastAsia="楷体_GB2312"/>
          <w:b/>
          <w:bCs/>
          <w:sz w:val="52"/>
        </w:rPr>
      </w:pPr>
    </w:p>
    <w:p w:rsidR="0016369F" w:rsidRDefault="0016369F" w:rsidP="0016369F">
      <w:pPr>
        <w:ind w:firstLineChars="0" w:firstLine="0"/>
        <w:jc w:val="center"/>
        <w:rPr>
          <w:rFonts w:eastAsia="楷体_GB2312"/>
          <w:b/>
          <w:bCs/>
          <w:sz w:val="52"/>
        </w:rPr>
      </w:pPr>
    </w:p>
    <w:p w:rsidR="0016369F" w:rsidRDefault="0016369F" w:rsidP="0016369F">
      <w:pPr>
        <w:ind w:firstLineChars="0" w:firstLine="0"/>
        <w:jc w:val="center"/>
        <w:rPr>
          <w:rFonts w:eastAsia="楷体_GB2312"/>
          <w:b/>
          <w:bCs/>
          <w:sz w:val="52"/>
        </w:rPr>
      </w:pPr>
      <w:r>
        <w:rPr>
          <w:noProof/>
        </w:rPr>
        <w:drawing>
          <wp:inline distT="0" distB="0" distL="0" distR="0">
            <wp:extent cx="1229995" cy="1240155"/>
            <wp:effectExtent l="0" t="0" r="825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9F" w:rsidRDefault="0016369F" w:rsidP="0016369F">
      <w:pPr>
        <w:ind w:firstLineChars="0" w:firstLine="0"/>
        <w:jc w:val="center"/>
        <w:rPr>
          <w:rFonts w:eastAsia="楷体_GB2312"/>
          <w:b/>
          <w:bCs/>
          <w:sz w:val="52"/>
        </w:rPr>
      </w:pPr>
    </w:p>
    <w:p w:rsidR="0016369F" w:rsidRDefault="0016369F" w:rsidP="0016369F">
      <w:pPr>
        <w:ind w:firstLineChars="0" w:firstLine="0"/>
        <w:jc w:val="center"/>
        <w:rPr>
          <w:rFonts w:eastAsia="楷体_GB2312"/>
          <w:b/>
          <w:bCs/>
          <w:sz w:val="52"/>
        </w:rPr>
      </w:pPr>
    </w:p>
    <w:p w:rsidR="0016369F" w:rsidRDefault="0016369F" w:rsidP="00D611DC">
      <w:pPr>
        <w:ind w:firstLineChars="0" w:firstLine="0"/>
        <w:jc w:val="center"/>
        <w:rPr>
          <w:rFonts w:eastAsia="楷体_GB2312"/>
          <w:b/>
          <w:bCs/>
          <w:sz w:val="56"/>
        </w:rPr>
      </w:pPr>
      <w:r>
        <w:rPr>
          <w:rFonts w:eastAsia="楷体_GB2312" w:hint="eastAsia"/>
          <w:b/>
          <w:bCs/>
          <w:sz w:val="56"/>
        </w:rPr>
        <w:t>预算申报说明书</w:t>
      </w:r>
    </w:p>
    <w:p w:rsidR="0016369F" w:rsidRDefault="0016369F" w:rsidP="0016369F">
      <w:pPr>
        <w:ind w:firstLineChars="0" w:firstLine="0"/>
        <w:jc w:val="center"/>
        <w:rPr>
          <w:rFonts w:ascii="楷体" w:eastAsia="楷体" w:hAnsi="楷体"/>
          <w:b/>
          <w:bCs/>
          <w:sz w:val="36"/>
          <w:szCs w:val="36"/>
        </w:rPr>
      </w:pPr>
    </w:p>
    <w:p w:rsidR="0016369F" w:rsidRDefault="0016369F" w:rsidP="0016369F">
      <w:pPr>
        <w:ind w:firstLineChars="0" w:firstLine="0"/>
        <w:jc w:val="center"/>
        <w:rPr>
          <w:rFonts w:eastAsia="楷体_GB2312"/>
          <w:b/>
          <w:bCs/>
          <w:sz w:val="36"/>
        </w:rPr>
      </w:pPr>
    </w:p>
    <w:p w:rsidR="0016369F" w:rsidRDefault="0016369F" w:rsidP="0016369F">
      <w:pPr>
        <w:ind w:firstLineChars="0" w:firstLine="0"/>
        <w:jc w:val="center"/>
        <w:rPr>
          <w:rFonts w:eastAsia="楷体_GB2312"/>
          <w:b/>
          <w:bCs/>
          <w:sz w:val="36"/>
        </w:rPr>
      </w:pPr>
    </w:p>
    <w:p w:rsidR="0016369F" w:rsidRDefault="0016369F" w:rsidP="0016369F">
      <w:pPr>
        <w:ind w:firstLineChars="0" w:firstLine="0"/>
        <w:jc w:val="center"/>
        <w:rPr>
          <w:rFonts w:eastAsia="楷体_GB2312"/>
          <w:b/>
          <w:bCs/>
          <w:sz w:val="36"/>
        </w:rPr>
      </w:pPr>
    </w:p>
    <w:p w:rsidR="0016369F" w:rsidRDefault="0016369F" w:rsidP="0016369F">
      <w:pPr>
        <w:ind w:firstLineChars="0" w:firstLine="0"/>
        <w:jc w:val="center"/>
        <w:rPr>
          <w:rFonts w:eastAsia="楷体_GB2312"/>
          <w:b/>
          <w:bCs/>
          <w:sz w:val="36"/>
        </w:rPr>
      </w:pPr>
      <w:r>
        <w:rPr>
          <w:rFonts w:eastAsia="楷体_GB2312" w:hint="eastAsia"/>
          <w:b/>
          <w:bCs/>
          <w:sz w:val="36"/>
        </w:rPr>
        <w:t>安徽亘达信息科技有限公司</w:t>
      </w:r>
    </w:p>
    <w:p w:rsidR="0016369F" w:rsidRDefault="0016369F" w:rsidP="0016369F">
      <w:pPr>
        <w:ind w:firstLineChars="0" w:firstLine="0"/>
        <w:jc w:val="center"/>
        <w:rPr>
          <w:rFonts w:eastAsia="楷体_GB2312"/>
          <w:b/>
          <w:bCs/>
          <w:sz w:val="36"/>
        </w:rPr>
      </w:pPr>
      <w:r>
        <w:rPr>
          <w:rFonts w:eastAsia="楷体_GB2312" w:cs="Times New Roman"/>
          <w:b/>
          <w:bCs/>
          <w:sz w:val="36"/>
        </w:rPr>
        <w:t>2018</w:t>
      </w:r>
      <w:r>
        <w:rPr>
          <w:rFonts w:eastAsia="楷体_GB2312" w:hint="eastAsia"/>
          <w:b/>
          <w:bCs/>
          <w:sz w:val="36"/>
        </w:rPr>
        <w:t>年</w:t>
      </w:r>
      <w:r>
        <w:rPr>
          <w:rFonts w:eastAsia="楷体_GB2312"/>
          <w:b/>
          <w:bCs/>
          <w:sz w:val="36"/>
        </w:rPr>
        <w:t>12</w:t>
      </w:r>
      <w:r>
        <w:rPr>
          <w:rFonts w:eastAsia="楷体_GB2312" w:hint="eastAsia"/>
          <w:b/>
          <w:bCs/>
          <w:sz w:val="36"/>
        </w:rPr>
        <w:t>月</w:t>
      </w:r>
    </w:p>
    <w:p w:rsidR="00125CE5" w:rsidRDefault="00125CE5" w:rsidP="00E2266A">
      <w:pPr>
        <w:pStyle w:val="a5"/>
        <w:sectPr w:rsidR="00125C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65A1" w:rsidRDefault="001665A1" w:rsidP="00E2266A">
      <w:pPr>
        <w:pStyle w:val="a5"/>
      </w:pPr>
      <w:r>
        <w:lastRenderedPageBreak/>
        <w:t>.</w:t>
      </w:r>
      <w:r w:rsidR="00D22F7D">
        <w:rPr>
          <w:rFonts w:hint="eastAsia"/>
        </w:rPr>
        <w:t>预算申报</w:t>
      </w:r>
    </w:p>
    <w:p w:rsidR="006D0953" w:rsidRDefault="0016369F" w:rsidP="001665A1">
      <w:pPr>
        <w:ind w:firstLine="480"/>
      </w:pPr>
      <w:r>
        <w:rPr>
          <w:rFonts w:hint="eastAsia"/>
        </w:rPr>
        <w:t>(</w:t>
      </w:r>
      <w:r w:rsidR="006D0953">
        <w:rPr>
          <w:rFonts w:hint="eastAsia"/>
        </w:rPr>
        <w:t>1</w:t>
      </w:r>
      <w:r>
        <w:rPr>
          <w:rFonts w:hint="eastAsia"/>
        </w:rPr>
        <w:t>)</w:t>
      </w:r>
      <w:r w:rsidR="006D0953">
        <w:rPr>
          <w:rFonts w:hint="eastAsia"/>
        </w:rPr>
        <w:t>在界面左边功能菜单的列表</w:t>
      </w:r>
      <w:r>
        <w:rPr>
          <w:rFonts w:hint="eastAsia"/>
        </w:rPr>
        <w:t>(</w:t>
      </w:r>
      <w:r w:rsidR="009C68CB">
        <w:rPr>
          <w:rFonts w:hint="eastAsia"/>
        </w:rPr>
        <w:t>该菜单为管理员菜单，仅做参考</w:t>
      </w:r>
      <w:r>
        <w:rPr>
          <w:rFonts w:hint="eastAsia"/>
        </w:rPr>
        <w:t>)</w:t>
      </w:r>
      <w:r w:rsidR="006D0953">
        <w:rPr>
          <w:rFonts w:hint="eastAsia"/>
        </w:rPr>
        <w:t>，点击：预算管理</w:t>
      </w:r>
      <w:r w:rsidR="006D0953">
        <w:rPr>
          <w:rFonts w:hint="eastAsia"/>
        </w:rPr>
        <w:t>-</w:t>
      </w:r>
      <w:r w:rsidR="006D0953">
        <w:rPr>
          <w:rFonts w:hint="eastAsia"/>
        </w:rPr>
        <w:t>我的预算，或者在菜单搜索框搜索“我的预算”。打开功能后，</w:t>
      </w:r>
      <w:r w:rsidR="009C68CB">
        <w:rPr>
          <w:rFonts w:hint="eastAsia"/>
        </w:rPr>
        <w:t>如下图所示。当前是用户自己所创建的预算单查询界面</w:t>
      </w:r>
      <w:r w:rsidR="00CC6374">
        <w:rPr>
          <w:rFonts w:hint="eastAsia"/>
        </w:rPr>
        <w:t>，预算</w:t>
      </w:r>
      <w:proofErr w:type="gramStart"/>
      <w:r w:rsidR="00CC6374">
        <w:rPr>
          <w:rFonts w:hint="eastAsia"/>
        </w:rPr>
        <w:t>单创建</w:t>
      </w:r>
      <w:proofErr w:type="gramEnd"/>
      <w:r w:rsidR="00CC6374">
        <w:rPr>
          <w:rFonts w:hint="eastAsia"/>
        </w:rPr>
        <w:t>完成后，会在此显示预算单的审核状态，并且可以进行撤回等操作</w:t>
      </w:r>
      <w:r w:rsidR="009C68CB">
        <w:rPr>
          <w:rFonts w:hint="eastAsia"/>
        </w:rPr>
        <w:t>。</w:t>
      </w:r>
    </w:p>
    <w:p w:rsidR="006D0953" w:rsidRDefault="006D0953" w:rsidP="00E2266A">
      <w:pPr>
        <w:pStyle w:val="a6"/>
      </w:pPr>
      <w:r>
        <w:rPr>
          <w:noProof/>
        </w:rPr>
        <w:drawing>
          <wp:inline distT="0" distB="0" distL="0" distR="0">
            <wp:extent cx="5219700" cy="2815345"/>
            <wp:effectExtent l="76200" t="76200" r="133350" b="137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6220" cy="281886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C68CB" w:rsidRDefault="0016369F" w:rsidP="009C68CB">
      <w:pPr>
        <w:ind w:firstLine="480"/>
      </w:pPr>
      <w:r>
        <w:rPr>
          <w:rFonts w:hint="eastAsia"/>
        </w:rPr>
        <w:t>(</w:t>
      </w:r>
      <w:r w:rsidR="009C68CB">
        <w:rPr>
          <w:rFonts w:hint="eastAsia"/>
        </w:rPr>
        <w:t>2</w:t>
      </w:r>
      <w:r>
        <w:rPr>
          <w:rFonts w:hint="eastAsia"/>
        </w:rPr>
        <w:t>)</w:t>
      </w:r>
      <w:r w:rsidR="009C68CB">
        <w:rPr>
          <w:rFonts w:hint="eastAsia"/>
        </w:rPr>
        <w:t>申报预算点击“预算申请”按钮，在弹出的界面选择需要申报预算的项目，双击选择或者选中后点击左上方“确定”按钮。</w:t>
      </w:r>
    </w:p>
    <w:p w:rsidR="006D0953" w:rsidRDefault="009C68CB" w:rsidP="00E2266A">
      <w:pPr>
        <w:pStyle w:val="a6"/>
      </w:pPr>
      <w:r>
        <w:rPr>
          <w:noProof/>
        </w:rPr>
        <w:drawing>
          <wp:inline distT="0" distB="0" distL="0" distR="0">
            <wp:extent cx="5274310" cy="2574290"/>
            <wp:effectExtent l="76200" t="76200" r="135890" b="130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42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C68CB" w:rsidRDefault="0016369F" w:rsidP="001665A1">
      <w:pPr>
        <w:ind w:firstLine="480"/>
      </w:pPr>
      <w:r>
        <w:rPr>
          <w:rFonts w:hint="eastAsia"/>
        </w:rPr>
        <w:t>(</w:t>
      </w:r>
      <w:r w:rsidR="009C68CB">
        <w:rPr>
          <w:rFonts w:hint="eastAsia"/>
        </w:rPr>
        <w:t>3</w:t>
      </w:r>
      <w:r>
        <w:rPr>
          <w:rFonts w:hint="eastAsia"/>
        </w:rPr>
        <w:t>)</w:t>
      </w:r>
      <w:r w:rsidR="009C68CB">
        <w:rPr>
          <w:rFonts w:hint="eastAsia"/>
        </w:rPr>
        <w:t>选中项目后，核对申报预算的年度</w:t>
      </w:r>
      <w:r>
        <w:rPr>
          <w:rFonts w:hint="eastAsia"/>
        </w:rPr>
        <w:t>(</w:t>
      </w:r>
      <w:r w:rsidR="009C68CB">
        <w:rPr>
          <w:rFonts w:hint="eastAsia"/>
        </w:rPr>
        <w:t>默认当前年度</w:t>
      </w:r>
      <w:r>
        <w:rPr>
          <w:rFonts w:hint="eastAsia"/>
        </w:rPr>
        <w:t>)</w:t>
      </w:r>
      <w:r w:rsidR="009C68CB">
        <w:rPr>
          <w:rFonts w:hint="eastAsia"/>
        </w:rPr>
        <w:t>。确认后点击右下角“下一步”按钮。</w:t>
      </w:r>
    </w:p>
    <w:p w:rsidR="009C68CB" w:rsidRDefault="009D0B01" w:rsidP="00E2266A">
      <w:pPr>
        <w:pStyle w:val="a6"/>
      </w:pPr>
      <w:r>
        <w:rPr>
          <w:noProof/>
        </w:rPr>
        <w:lastRenderedPageBreak/>
        <w:drawing>
          <wp:inline distT="0" distB="0" distL="0" distR="0">
            <wp:extent cx="5274310" cy="2427605"/>
            <wp:effectExtent l="76200" t="76200" r="135890" b="12509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76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D0B01" w:rsidRDefault="0016369F" w:rsidP="001665A1">
      <w:pPr>
        <w:ind w:firstLine="480"/>
      </w:pPr>
      <w:r>
        <w:rPr>
          <w:rFonts w:hint="eastAsia"/>
        </w:rPr>
        <w:t>(</w:t>
      </w:r>
      <w:r w:rsidR="009D0B01">
        <w:rPr>
          <w:rFonts w:hint="eastAsia"/>
        </w:rPr>
        <w:t>4</w:t>
      </w:r>
      <w:r>
        <w:rPr>
          <w:rFonts w:hint="eastAsia"/>
        </w:rPr>
        <w:t>)</w:t>
      </w:r>
      <w:r w:rsidR="009D0B01">
        <w:rPr>
          <w:rFonts w:hint="eastAsia"/>
        </w:rPr>
        <w:t>进入“汇总情况”，核对项目基本信息，然后在“申报金额”里面填写本次需要申报的总金额</w:t>
      </w:r>
      <w:r>
        <w:rPr>
          <w:rFonts w:hint="eastAsia"/>
        </w:rPr>
        <w:t>(</w:t>
      </w:r>
      <w:r w:rsidR="009D0B01">
        <w:rPr>
          <w:rFonts w:hint="eastAsia"/>
        </w:rPr>
        <w:t>单位：元</w:t>
      </w:r>
      <w:r>
        <w:rPr>
          <w:rFonts w:hint="eastAsia"/>
        </w:rPr>
        <w:t>)</w:t>
      </w:r>
      <w:r w:rsidR="009D0B01">
        <w:rPr>
          <w:rFonts w:hint="eastAsia"/>
        </w:rPr>
        <w:t>，并</w:t>
      </w:r>
      <w:proofErr w:type="gramStart"/>
      <w:r w:rsidR="009D0B01">
        <w:rPr>
          <w:rFonts w:hint="eastAsia"/>
        </w:rPr>
        <w:t>勾选需要</w:t>
      </w:r>
      <w:proofErr w:type="gramEnd"/>
      <w:r w:rsidR="009D0B01">
        <w:rPr>
          <w:rFonts w:hint="eastAsia"/>
        </w:rPr>
        <w:t>申报预算的任务，然后点击右下角的“下一步”。</w:t>
      </w:r>
    </w:p>
    <w:p w:rsidR="009D0B01" w:rsidRDefault="009D0B01" w:rsidP="00E2266A">
      <w:pPr>
        <w:pStyle w:val="a6"/>
      </w:pPr>
      <w:r>
        <w:rPr>
          <w:noProof/>
        </w:rPr>
        <w:drawing>
          <wp:inline distT="0" distB="0" distL="0" distR="0">
            <wp:extent cx="5274310" cy="2694305"/>
            <wp:effectExtent l="76200" t="76200" r="135890" b="12509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43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D0B01" w:rsidRDefault="0016369F" w:rsidP="001665A1">
      <w:pPr>
        <w:ind w:firstLine="480"/>
      </w:pPr>
      <w:r>
        <w:rPr>
          <w:rFonts w:hint="eastAsia"/>
        </w:rPr>
        <w:t>(</w:t>
      </w:r>
      <w:r w:rsidR="009D0B01">
        <w:rPr>
          <w:rFonts w:hint="eastAsia"/>
        </w:rPr>
        <w:t>5</w:t>
      </w:r>
      <w:r>
        <w:rPr>
          <w:rFonts w:hint="eastAsia"/>
        </w:rPr>
        <w:t>)</w:t>
      </w:r>
      <w:r w:rsidR="009D0B01">
        <w:rPr>
          <w:rFonts w:hint="eastAsia"/>
        </w:rPr>
        <w:t>进入“预算明细”，对项目任务</w:t>
      </w:r>
      <w:proofErr w:type="gramStart"/>
      <w:r w:rsidR="009D0B01">
        <w:rPr>
          <w:rFonts w:hint="eastAsia"/>
        </w:rPr>
        <w:t>下费用项</w:t>
      </w:r>
      <w:proofErr w:type="gramEnd"/>
      <w:r w:rsidR="009D0B01">
        <w:rPr>
          <w:rFonts w:hint="eastAsia"/>
        </w:rPr>
        <w:t>进行明细申报</w:t>
      </w:r>
      <w:r>
        <w:rPr>
          <w:rFonts w:hint="eastAsia"/>
        </w:rPr>
        <w:t>(</w:t>
      </w:r>
      <w:r w:rsidR="009D0B01">
        <w:rPr>
          <w:rFonts w:hint="eastAsia"/>
        </w:rPr>
        <w:t>如果申报了两个任务的预算，需要两个任务分开填写</w:t>
      </w:r>
      <w:r>
        <w:rPr>
          <w:rFonts w:hint="eastAsia"/>
        </w:rPr>
        <w:t>)</w:t>
      </w:r>
      <w:r w:rsidR="009D0B01">
        <w:rPr>
          <w:rFonts w:hint="eastAsia"/>
        </w:rPr>
        <w:t>。填写完成后</w:t>
      </w:r>
      <w:r w:rsidR="00CC6374">
        <w:rPr>
          <w:rFonts w:hint="eastAsia"/>
        </w:rPr>
        <w:t>，点击右下角的“下一步”。</w:t>
      </w:r>
    </w:p>
    <w:p w:rsidR="009D0B01" w:rsidRDefault="009D0B01" w:rsidP="00E2266A">
      <w:pPr>
        <w:pStyle w:val="a6"/>
      </w:pPr>
      <w:r>
        <w:rPr>
          <w:noProof/>
        </w:rPr>
        <w:lastRenderedPageBreak/>
        <w:drawing>
          <wp:inline distT="0" distB="0" distL="0" distR="0">
            <wp:extent cx="5274310" cy="2592705"/>
            <wp:effectExtent l="76200" t="76200" r="135890" b="13144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27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C6374" w:rsidRDefault="0016369F" w:rsidP="001665A1">
      <w:pPr>
        <w:ind w:firstLine="480"/>
      </w:pPr>
      <w:r>
        <w:rPr>
          <w:rFonts w:hint="eastAsia"/>
        </w:rPr>
        <w:t>(</w:t>
      </w:r>
      <w:r w:rsidR="00CC6374">
        <w:rPr>
          <w:rFonts w:hint="eastAsia"/>
        </w:rPr>
        <w:t>6</w:t>
      </w:r>
      <w:r>
        <w:rPr>
          <w:rFonts w:hint="eastAsia"/>
        </w:rPr>
        <w:t>)</w:t>
      </w:r>
      <w:r w:rsidR="00CC6374">
        <w:rPr>
          <w:rFonts w:hint="eastAsia"/>
        </w:rPr>
        <w:t>进入“信息确认”，此步骤</w:t>
      </w:r>
      <w:proofErr w:type="gramStart"/>
      <w:r w:rsidR="00CC6374">
        <w:rPr>
          <w:rFonts w:hint="eastAsia"/>
        </w:rPr>
        <w:t>对之前填</w:t>
      </w:r>
      <w:proofErr w:type="gramEnd"/>
      <w:r w:rsidR="00CC6374">
        <w:rPr>
          <w:rFonts w:hint="eastAsia"/>
        </w:rPr>
        <w:t>的所有信息进行确认，摘要由系统自动生成，用户可进行修改，确认无误后，点击右下角“保存”按钮。</w:t>
      </w:r>
    </w:p>
    <w:p w:rsidR="00CC6374" w:rsidRDefault="00CC6374" w:rsidP="00E2266A">
      <w:pPr>
        <w:pStyle w:val="a6"/>
      </w:pPr>
      <w:r>
        <w:rPr>
          <w:noProof/>
        </w:rPr>
        <w:drawing>
          <wp:inline distT="0" distB="0" distL="0" distR="0">
            <wp:extent cx="5274310" cy="2553970"/>
            <wp:effectExtent l="76200" t="76200" r="135890" b="13208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39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C6374" w:rsidRDefault="0016369F" w:rsidP="001665A1">
      <w:pPr>
        <w:ind w:firstLine="480"/>
      </w:pPr>
      <w:r>
        <w:rPr>
          <w:rFonts w:hint="eastAsia"/>
        </w:rPr>
        <w:t>(</w:t>
      </w:r>
      <w:r w:rsidR="00CC6374">
        <w:rPr>
          <w:rFonts w:hint="eastAsia"/>
        </w:rPr>
        <w:t>7</w:t>
      </w:r>
      <w:r>
        <w:rPr>
          <w:rFonts w:hint="eastAsia"/>
        </w:rPr>
        <w:t>)</w:t>
      </w:r>
      <w:r w:rsidR="00CC6374">
        <w:rPr>
          <w:rFonts w:hint="eastAsia"/>
        </w:rPr>
        <w:t>保存后，提示“保存成功是否继续提交”，点击“确定”，提示“预算单提交成功！”完成预算申报，等待财务审核即可，再次点击“确定”，返回到“我的预算单。”</w:t>
      </w:r>
    </w:p>
    <w:p w:rsidR="00CC6374" w:rsidRDefault="00CC6374" w:rsidP="00E2266A">
      <w:pPr>
        <w:pStyle w:val="a6"/>
        <w:rPr>
          <w:noProof/>
        </w:rPr>
      </w:pPr>
      <w:r>
        <w:rPr>
          <w:noProof/>
        </w:rPr>
        <w:drawing>
          <wp:inline distT="0" distB="0" distL="0" distR="0">
            <wp:extent cx="2401083" cy="1431234"/>
            <wp:effectExtent l="76200" t="76200" r="132715" b="13144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05995" cy="143416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77440" cy="1402318"/>
            <wp:effectExtent l="76200" t="76200" r="137160" b="14097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82820" cy="140549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C6374" w:rsidRDefault="00CC6374" w:rsidP="00E2266A">
      <w:pPr>
        <w:pStyle w:val="a5"/>
      </w:pPr>
      <w:r>
        <w:lastRenderedPageBreak/>
        <w:t>.</w:t>
      </w:r>
      <w:r w:rsidR="00467337">
        <w:rPr>
          <w:rFonts w:hint="eastAsia"/>
        </w:rPr>
        <w:t>我的预算单</w:t>
      </w:r>
    </w:p>
    <w:p w:rsidR="00A6050F" w:rsidRDefault="00A6050F" w:rsidP="00CC6374">
      <w:pPr>
        <w:ind w:firstLine="480"/>
        <w:rPr>
          <w:noProof/>
        </w:rPr>
      </w:pPr>
      <w:r>
        <w:rPr>
          <w:rFonts w:hint="eastAsia"/>
          <w:noProof/>
        </w:rPr>
        <w:t>第一条为用户最新创建的预算单，可以看到的信息包括</w:t>
      </w:r>
      <w:r w:rsidR="0016369F">
        <w:rPr>
          <w:rFonts w:hint="eastAsia"/>
          <w:noProof/>
        </w:rPr>
        <w:t>(</w:t>
      </w:r>
      <w:r>
        <w:rPr>
          <w:rFonts w:hint="eastAsia"/>
          <w:noProof/>
        </w:rPr>
        <w:t>列宽可调整</w:t>
      </w:r>
      <w:r w:rsidR="0016369F">
        <w:rPr>
          <w:rFonts w:hint="eastAsia"/>
          <w:noProof/>
        </w:rPr>
        <w:t>)</w:t>
      </w:r>
      <w:r>
        <w:rPr>
          <w:rFonts w:hint="eastAsia"/>
          <w:noProof/>
        </w:rPr>
        <w:t>：业务单号、年度</w:t>
      </w:r>
      <w:r w:rsidR="0016369F">
        <w:rPr>
          <w:rFonts w:hint="eastAsia"/>
          <w:noProof/>
        </w:rPr>
        <w:t>(</w:t>
      </w:r>
      <w:r>
        <w:rPr>
          <w:rFonts w:hint="eastAsia"/>
          <w:noProof/>
        </w:rPr>
        <w:t>申报年度</w:t>
      </w:r>
      <w:r w:rsidR="0016369F">
        <w:rPr>
          <w:rFonts w:hint="eastAsia"/>
          <w:noProof/>
        </w:rPr>
        <w:t>)</w:t>
      </w:r>
      <w:r>
        <w:rPr>
          <w:rFonts w:hint="eastAsia"/>
          <w:noProof/>
        </w:rPr>
        <w:t>、项目编号、项目名称、类型</w:t>
      </w:r>
      <w:r w:rsidR="0016369F">
        <w:rPr>
          <w:rFonts w:hint="eastAsia"/>
          <w:noProof/>
        </w:rPr>
        <w:t>(</w:t>
      </w:r>
      <w:r>
        <w:rPr>
          <w:rFonts w:hint="eastAsia"/>
          <w:noProof/>
        </w:rPr>
        <w:t>初次申报、调整等</w:t>
      </w:r>
      <w:r w:rsidR="0016369F">
        <w:rPr>
          <w:rFonts w:hint="eastAsia"/>
          <w:noProof/>
        </w:rPr>
        <w:t>)</w:t>
      </w:r>
      <w:r>
        <w:rPr>
          <w:rFonts w:hint="eastAsia"/>
          <w:noProof/>
        </w:rPr>
        <w:t>、状态</w:t>
      </w:r>
      <w:r w:rsidR="0016369F">
        <w:rPr>
          <w:rFonts w:hint="eastAsia"/>
          <w:noProof/>
        </w:rPr>
        <w:t>(</w:t>
      </w:r>
      <w:r>
        <w:rPr>
          <w:rFonts w:hint="eastAsia"/>
          <w:noProof/>
        </w:rPr>
        <w:t>即审核状态：待</w:t>
      </w:r>
      <w:r>
        <w:rPr>
          <w:rFonts w:hint="eastAsia"/>
          <w:noProof/>
        </w:rPr>
        <w:t>*</w:t>
      </w:r>
      <w:r>
        <w:rPr>
          <w:noProof/>
        </w:rPr>
        <w:t>*</w:t>
      </w:r>
      <w:r>
        <w:rPr>
          <w:rFonts w:hint="eastAsia"/>
          <w:noProof/>
        </w:rPr>
        <w:t>审核、完成等</w:t>
      </w:r>
      <w:r w:rsidR="0016369F">
        <w:rPr>
          <w:rFonts w:hint="eastAsia"/>
          <w:noProof/>
        </w:rPr>
        <w:t>)</w:t>
      </w:r>
      <w:r>
        <w:rPr>
          <w:rFonts w:hint="eastAsia"/>
          <w:noProof/>
        </w:rPr>
        <w:t>、申报金额和审核金额等。另外，在业务单最后一列点击“操作“可实现：查看、撤回、审核历史和打印</w:t>
      </w:r>
      <w:r w:rsidR="0016369F">
        <w:rPr>
          <w:rFonts w:hint="eastAsia"/>
          <w:noProof/>
        </w:rPr>
        <w:t>(</w:t>
      </w:r>
      <w:r>
        <w:rPr>
          <w:rFonts w:hint="eastAsia"/>
          <w:noProof/>
        </w:rPr>
        <w:t>如规定需要</w:t>
      </w:r>
      <w:r w:rsidR="0016369F">
        <w:rPr>
          <w:rFonts w:hint="eastAsia"/>
          <w:noProof/>
        </w:rPr>
        <w:t>)</w:t>
      </w:r>
      <w:r>
        <w:rPr>
          <w:rFonts w:hint="eastAsia"/>
          <w:noProof/>
        </w:rPr>
        <w:t>。</w:t>
      </w:r>
    </w:p>
    <w:p w:rsidR="00CC6374" w:rsidRPr="00CC6374" w:rsidRDefault="00467337" w:rsidP="00E2266A">
      <w:pPr>
        <w:pStyle w:val="a6"/>
      </w:pPr>
      <w:r>
        <w:rPr>
          <w:noProof/>
        </w:rPr>
        <w:drawing>
          <wp:inline distT="0" distB="0" distL="0" distR="0">
            <wp:extent cx="5274310" cy="1592580"/>
            <wp:effectExtent l="76200" t="76200" r="135890" b="14097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25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C6374" w:rsidRPr="00CC6374" w:rsidSect="00125CE5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555" w:rsidRDefault="003B7555" w:rsidP="00F42248">
      <w:pPr>
        <w:spacing w:line="240" w:lineRule="auto"/>
        <w:ind w:firstLine="480"/>
      </w:pPr>
      <w:r>
        <w:separator/>
      </w:r>
    </w:p>
  </w:endnote>
  <w:endnote w:type="continuationSeparator" w:id="1">
    <w:p w:rsidR="003B7555" w:rsidRDefault="003B7555" w:rsidP="00F4224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48" w:rsidRDefault="00F42248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CE5" w:rsidRDefault="00125CE5">
    <w:pPr>
      <w:pStyle w:val="a8"/>
      <w:ind w:firstLine="360"/>
      <w:jc w:val="center"/>
    </w:pPr>
  </w:p>
  <w:p w:rsidR="00F42248" w:rsidRDefault="00F42248">
    <w:pPr>
      <w:pStyle w:val="a8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48" w:rsidRDefault="00F42248">
    <w:pPr>
      <w:pStyle w:val="a8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3418946"/>
      <w:docPartObj>
        <w:docPartGallery w:val="Page Numbers (Bottom of Page)"/>
        <w:docPartUnique/>
      </w:docPartObj>
    </w:sdtPr>
    <w:sdtContent>
      <w:p w:rsidR="00125CE5" w:rsidRDefault="009A277B">
        <w:pPr>
          <w:pStyle w:val="a8"/>
          <w:ind w:firstLine="360"/>
          <w:jc w:val="center"/>
        </w:pPr>
        <w:r>
          <w:fldChar w:fldCharType="begin"/>
        </w:r>
        <w:r w:rsidR="00125CE5">
          <w:instrText>PAGE   \* MERGEFORMAT</w:instrText>
        </w:r>
        <w:r>
          <w:fldChar w:fldCharType="separate"/>
        </w:r>
        <w:r w:rsidR="00D611DC" w:rsidRPr="00D611DC">
          <w:rPr>
            <w:noProof/>
            <w:lang w:val="zh-CN"/>
          </w:rPr>
          <w:t>3</w:t>
        </w:r>
        <w:r>
          <w:fldChar w:fldCharType="end"/>
        </w:r>
      </w:p>
    </w:sdtContent>
  </w:sdt>
  <w:p w:rsidR="00125CE5" w:rsidRDefault="00125CE5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555" w:rsidRDefault="003B7555" w:rsidP="00F42248">
      <w:pPr>
        <w:spacing w:line="240" w:lineRule="auto"/>
        <w:ind w:firstLine="480"/>
      </w:pPr>
      <w:r>
        <w:separator/>
      </w:r>
    </w:p>
  </w:footnote>
  <w:footnote w:type="continuationSeparator" w:id="1">
    <w:p w:rsidR="003B7555" w:rsidRDefault="003B7555" w:rsidP="00F4224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48" w:rsidRDefault="009A277B">
    <w:pPr>
      <w:pStyle w:val="a7"/>
      <w:ind w:firstLine="36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51969" o:spid="_x0000_s2050" type="#_x0000_t136" style="position:absolute;left:0;text-align:left;margin-left:0;margin-top:0;width:540.35pt;height: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安徽亘达信息科技有限公司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48" w:rsidRDefault="009A277B">
    <w:pPr>
      <w:pStyle w:val="a7"/>
      <w:ind w:firstLine="36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51970" o:spid="_x0000_s2051" type="#_x0000_t136" style="position:absolute;left:0;text-align:left;margin-left:0;margin-top:0;width:540.35pt;height: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安徽亘达信息科技有限公司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48" w:rsidRDefault="009A277B">
    <w:pPr>
      <w:pStyle w:val="a7"/>
      <w:ind w:firstLine="36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51968" o:spid="_x0000_s2049" type="#_x0000_t136" style="position:absolute;left:0;text-align:left;margin-left:0;margin-top:0;width:540.35pt;height: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安徽亘达信息科技有限公司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2B" w:rsidRDefault="009A277B">
    <w:pPr>
      <w:pStyle w:val="a7"/>
      <w:ind w:firstLine="36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51972" o:spid="_x0000_s2053" type="#_x0000_t136" style="position:absolute;left:0;text-align:left;margin-left:0;margin-top:0;width:540.35pt;height:4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安徽亘达信息科技有限公司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2B" w:rsidRDefault="009A277B">
    <w:pPr>
      <w:pStyle w:val="a7"/>
      <w:ind w:firstLine="36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51973" o:spid="_x0000_s2054" type="#_x0000_t136" style="position:absolute;left:0;text-align:left;margin-left:0;margin-top:0;width:540.35pt;height:4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安徽亘达信息科技有限公司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2B" w:rsidRDefault="009A277B">
    <w:pPr>
      <w:pStyle w:val="a7"/>
      <w:ind w:firstLine="36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51971" o:spid="_x0000_s2052" type="#_x0000_t136" style="position:absolute;left:0;text-align:left;margin-left:0;margin-top:0;width:540.35pt;height: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安徽亘达信息科技有限公司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254B9"/>
    <w:multiLevelType w:val="hybridMultilevel"/>
    <w:tmpl w:val="0E20627C"/>
    <w:lvl w:ilvl="0" w:tplc="82FC8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6A7"/>
    <w:rsid w:val="00090657"/>
    <w:rsid w:val="000D362B"/>
    <w:rsid w:val="00125CE5"/>
    <w:rsid w:val="0016369F"/>
    <w:rsid w:val="001665A1"/>
    <w:rsid w:val="00170A42"/>
    <w:rsid w:val="003B7555"/>
    <w:rsid w:val="003F49BE"/>
    <w:rsid w:val="00401C55"/>
    <w:rsid w:val="00467337"/>
    <w:rsid w:val="004C0C57"/>
    <w:rsid w:val="00573F0E"/>
    <w:rsid w:val="005F1F0E"/>
    <w:rsid w:val="006B7262"/>
    <w:rsid w:val="006D0953"/>
    <w:rsid w:val="00733E29"/>
    <w:rsid w:val="009566A7"/>
    <w:rsid w:val="009A277B"/>
    <w:rsid w:val="009A7989"/>
    <w:rsid w:val="009C68CB"/>
    <w:rsid w:val="009D0B01"/>
    <w:rsid w:val="00A6050F"/>
    <w:rsid w:val="00A93C49"/>
    <w:rsid w:val="00AB00A1"/>
    <w:rsid w:val="00AE670A"/>
    <w:rsid w:val="00B25D1B"/>
    <w:rsid w:val="00B41631"/>
    <w:rsid w:val="00C80741"/>
    <w:rsid w:val="00CB3FC6"/>
    <w:rsid w:val="00CB46D7"/>
    <w:rsid w:val="00CC6374"/>
    <w:rsid w:val="00D22F7D"/>
    <w:rsid w:val="00D611DC"/>
    <w:rsid w:val="00E2266A"/>
    <w:rsid w:val="00E84D93"/>
    <w:rsid w:val="00EA44E0"/>
    <w:rsid w:val="00F02D29"/>
    <w:rsid w:val="00F17B6B"/>
    <w:rsid w:val="00F30EA5"/>
    <w:rsid w:val="00F407D8"/>
    <w:rsid w:val="00F42248"/>
    <w:rsid w:val="00FB2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66A"/>
    <w:pPr>
      <w:widowControl w:val="0"/>
      <w:spacing w:line="312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741"/>
    <w:pPr>
      <w:ind w:firstLine="420"/>
    </w:pPr>
  </w:style>
  <w:style w:type="character" w:styleId="a4">
    <w:name w:val="Hyperlink"/>
    <w:basedOn w:val="a0"/>
    <w:uiPriority w:val="99"/>
    <w:unhideWhenUsed/>
    <w:rsid w:val="00C807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0741"/>
    <w:rPr>
      <w:color w:val="808080"/>
      <w:shd w:val="clear" w:color="auto" w:fill="E6E6E6"/>
    </w:rPr>
  </w:style>
  <w:style w:type="paragraph" w:styleId="a5">
    <w:name w:val="Subtitle"/>
    <w:basedOn w:val="a"/>
    <w:next w:val="a"/>
    <w:link w:val="Char"/>
    <w:uiPriority w:val="11"/>
    <w:qFormat/>
    <w:rsid w:val="00E2266A"/>
    <w:pPr>
      <w:spacing w:before="120" w:after="60"/>
      <w:ind w:firstLineChars="0" w:firstLine="0"/>
      <w:jc w:val="left"/>
      <w:outlineLvl w:val="1"/>
    </w:pPr>
    <w:rPr>
      <w:rFonts w:asciiTheme="minorHAnsi" w:eastAsia="黑体" w:hAnsiTheme="minorHAns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5"/>
    <w:uiPriority w:val="11"/>
    <w:rsid w:val="00E2266A"/>
    <w:rPr>
      <w:rFonts w:eastAsia="黑体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E2266A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a7">
    <w:name w:val="header"/>
    <w:basedOn w:val="a"/>
    <w:link w:val="Char0"/>
    <w:uiPriority w:val="99"/>
    <w:unhideWhenUsed/>
    <w:rsid w:val="00F42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42248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4224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42248"/>
    <w:rPr>
      <w:rFonts w:ascii="Times New Roman" w:eastAsia="宋体" w:hAnsi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170A42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70A42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9.png"/><Relationship Id="rId27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E1D8E-6764-4755-BBF8-B607D776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董</dc:creator>
  <cp:keywords/>
  <dc:description/>
  <cp:lastModifiedBy>电脑公司增强版</cp:lastModifiedBy>
  <cp:revision>13</cp:revision>
  <cp:lastPrinted>2018-12-18T06:28:00Z</cp:lastPrinted>
  <dcterms:created xsi:type="dcterms:W3CDTF">2018-12-18T06:12:00Z</dcterms:created>
  <dcterms:modified xsi:type="dcterms:W3CDTF">2020-05-11T07:41:00Z</dcterms:modified>
</cp:coreProperties>
</file>