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0" w:right="0" w:firstLine="0"/>
        <w:jc w:val="both"/>
        <w:rPr>
          <w:rFonts w:hint="eastAsia" w:ascii="Tahoma" w:hAnsi="Tahoma" w:cs="Tahoma"/>
          <w:b w:val="0"/>
          <w:i w:val="0"/>
          <w:caps w:val="0"/>
          <w:color w:val="auto"/>
          <w:spacing w:val="0"/>
          <w:sz w:val="27"/>
          <w:szCs w:val="27"/>
          <w:bdr w:val="none" w:color="auto" w:sz="0" w:space="0"/>
          <w:lang w:val="en-US" w:eastAsia="zh-CN"/>
        </w:rPr>
      </w:pPr>
      <w:r>
        <w:rPr>
          <w:rFonts w:hint="eastAsia" w:ascii="Tahoma" w:hAnsi="Tahoma" w:cs="Tahoma"/>
          <w:b w:val="0"/>
          <w:i w:val="0"/>
          <w:caps w:val="0"/>
          <w:color w:val="auto"/>
          <w:spacing w:val="0"/>
          <w:sz w:val="27"/>
          <w:szCs w:val="27"/>
          <w:bdr w:val="none" w:color="auto" w:sz="0" w:space="0"/>
          <w:lang w:eastAsia="zh-CN"/>
        </w:rPr>
        <w:t>附件</w:t>
      </w:r>
      <w:r>
        <w:rPr>
          <w:rFonts w:hint="eastAsia" w:ascii="Tahoma" w:hAnsi="Tahoma" w:cs="Tahoma"/>
          <w:b w:val="0"/>
          <w:i w:val="0"/>
          <w:caps w:val="0"/>
          <w:color w:val="auto"/>
          <w:spacing w:val="0"/>
          <w:sz w:val="27"/>
          <w:szCs w:val="27"/>
          <w:bdr w:val="none" w:color="auto" w:sz="0" w:space="0"/>
          <w:lang w:val="en-US" w:eastAsia="zh-CN"/>
        </w:rPr>
        <w:t>1：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right="0"/>
        <w:jc w:val="both"/>
        <w:rPr>
          <w:rFonts w:hint="eastAsia" w:ascii="黑体" w:hAnsi="黑体" w:eastAsia="黑体" w:cs="黑体"/>
          <w:b w:val="0"/>
          <w:i w:val="0"/>
          <w:caps w:val="0"/>
          <w:color w:val="BF202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BF2025"/>
          <w:spacing w:val="0"/>
          <w:sz w:val="32"/>
          <w:szCs w:val="32"/>
          <w:bdr w:val="none" w:color="auto" w:sz="0" w:space="0"/>
        </w:rPr>
        <w:t>“第十一届高校辅导员年度人物”推选展示活动的通知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959595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959595"/>
          <w:spacing w:val="0"/>
          <w:sz w:val="30"/>
          <w:szCs w:val="30"/>
          <w:bdr w:val="none" w:color="auto" w:sz="0" w:space="0"/>
        </w:rPr>
        <w:t>来源： 教育部官网 发布时间：2019年04月04日 22:41:00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各省、自治区、直辖市党委教育工作部门、教育厅（教委），新疆生产建设兵团教育局，有关部门（单位）教育司（局），部属各高等学校、部省合建各高等学校：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为深入学习贯彻习近平新时代中国特色社会主义思想，进一步把全国教育大会、全国高校思政会和学校思政课教师座谈会精神贯彻落实引向深入，推动各地各高校落实立德树人根本任务，培育践行社会主义核心价值观，大力培养选树新时代高校辅导员先进榜样，充分展示新时代高校青年群体昂扬向上的精神风貌，经研究，教育部决定继续组织开展“高校辅导员年度人物”推选展示活动。现将有关事宜通知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一、组织单位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主办单位：教育部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承办单位：中国高等教育学会辅导员工作研究分会、中国教育报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协办单位：光明日报、新华网、中国大学生在线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二、推选时间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2019年4月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三、推荐范围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原则上应为在编在岗的高校专职辅导员，政治面貌为中共党员，长期在一线直接从事大学生思想政治教育工作。已获得往届“全国高校辅导员年度人物”荣誉称号的辅导员不再参与推选；已获得“全国高校辅导员年度人物”提名奖荣誉称号的辅导员自获奖之日起两年内不再参与推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四、荣誉授予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本次活动坚持培优选优、宁缺毋滥的原则，分别授予“高校辅导员年度人物”“高校辅导员年度人物提名”和“高校辅导员年度人物入围”荣誉称号。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五、推选条件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1. 政治信念坚定，坚持以习近平新时代中国特色社会主义思想为指引，树牢“四个意识”，坚定“四个自信”，坚决做到“两个维护”。师德师风优良，能够坚持“四个相统一”，做“四有”好老师，当好学生“四个引路人”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2. 业务能力过硬，能够很好地履行辅导员工作职责，恪守职业规范。在专业化职业化成长发展方面取得突出成果。育人实效突出，开展学生日常思想政治教育和管理工作有特色、有亮点。获得过省级以上与辅导员工作相关的荣誉奖励，参加过省级以上辅导员工作专业培训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3. 参与推选时须从事大学生思想政治教育工作满3年，且事迹应主要集中在近三年（2016年起）。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六、推选程序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1.推荐报名。部属高校、部省合建高校负责组织本校辅导员推荐，每校推荐1名辅导员。省级教育工作部门负责组织本地区地方高校推荐，本地区地方高校30所（含30所）以下的限推荐2名辅导员，31—70所（含70所）的限推荐4名辅导员，70所以上的限推荐6名辅导员，每校限推荐1名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2. 组织推选。按照公平、公正、公开的原则开展推选工作。对推荐人选进行全方位考察，保障真实性和代表性。推荐人选信息及事迹应在本地本校进行公示。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3. 结果公示。2019年4月，确定最终人选予以公示。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4. 宣传发布。2019年5月，优秀辅导员事迹在主流媒体上进行展示。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七、工作要求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1. 本次推荐截止时间为2019年4月15日，逾期不予受理（以寄出日期为准）。所有材料请按以下要求报送，材料不全或不符合要求不予受理。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2. 由相关单位统一推荐，采用邮寄纸质材料和电子邮件方式报送材料。纸质材料加盖推荐单位公章后，邮寄至中国高等教育学会辅导员工作研究分会，电子材料发送至fdyndrw@163.com。邮件标题注明“XX学校辅导员”或“XX省（区、市）辅导员”。单个邮件大小不能超过30M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3. 推荐人选须提交个人事迹材料。个人事迹不低于3000字，应包括个人简历、工作思路、育人实效、经验总结等方面内容，标题要凝练概括推荐人选事迹。数码照片需提供电子版的证件照（1寸2.5*3.5cm，413*295像素）和生活照各1张（像素不小于1024*768），格式为JPG。辅导员候选人需提供所带学生联系方式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4. 相关材料请提供word文档电子版，不要在文档中插入图片。无需报送光盘、视频等其他材料。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八、联系方式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单  位：中国高等教育学会辅导员工作研究分会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联系人：华向理         张  玲        王海宁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电  话：0531-88362836  0531-88366605 0531-88361028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传  真：0531-88366605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电子邮箱：fdyndrw@163.com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邮寄地址：山东省济南市山大南路27号山东大学中心校区明德楼C507室（邮编：250100）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单  位：教育部思想政治工作司思想教育与网络处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联系人：李  魏         王  磊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36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bdr w:val="none" w:color="auto" w:sz="0" w:space="0"/>
        </w:rPr>
        <w:t>电  话：010-66097155  010-66096328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D1FF8"/>
    <w:rsid w:val="56D76BBA"/>
    <w:rsid w:val="5D6D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2019-04-11T02:05:00Z</dcterms:created>
  <dc:creator>雨13665063717</dc:creator>
  <cp:lastModifiedBy>雨13665063717</cp:lastModifiedBy>
  <dcterms:modified xsi:type="dcterms:W3CDTF">2019-04-11T02:09:52Z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