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0C" w:rsidRPr="006C310C" w:rsidRDefault="006C310C" w:rsidP="006C310C">
      <w:pPr>
        <w:widowControl/>
        <w:pBdr>
          <w:bottom w:val="single" w:sz="6" w:space="11" w:color="DDDDDD"/>
        </w:pBdr>
        <w:shd w:val="clear" w:color="auto" w:fill="FFFFFF"/>
        <w:spacing w:line="450" w:lineRule="atLeast"/>
        <w:ind w:left="300" w:right="300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6C310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关于征集学院精神及楼宇、景观、道路等命名的通知</w:t>
      </w:r>
    </w:p>
    <w:p w:rsidR="006C310C" w:rsidRPr="006C310C" w:rsidRDefault="006C310C" w:rsidP="006C310C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6C310C">
        <w:rPr>
          <w:rFonts w:ascii="微软雅黑" w:eastAsia="微软雅黑" w:hAnsi="微软雅黑" w:cs="宋体" w:hint="eastAsia"/>
          <w:color w:val="666666"/>
          <w:kern w:val="0"/>
        </w:rPr>
        <w:t>2019年11月18日</w:t>
      </w:r>
      <w:r w:rsidRPr="006C310C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6C310C">
        <w:rPr>
          <w:rFonts w:ascii="微软雅黑" w:eastAsia="微软雅黑" w:hAnsi="微软雅黑" w:cs="宋体" w:hint="eastAsia"/>
          <w:color w:val="666666"/>
          <w:kern w:val="0"/>
        </w:rPr>
        <w:t>通知公告</w:t>
      </w:r>
      <w:r w:rsidRPr="006C310C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6C310C">
        <w:rPr>
          <w:rFonts w:ascii="微软雅黑" w:eastAsia="微软雅黑" w:hAnsi="微软雅黑" w:cs="宋体" w:hint="eastAsia"/>
          <w:color w:val="666666"/>
          <w:kern w:val="0"/>
        </w:rPr>
        <w:t>257</w:t>
      </w:r>
      <w:r w:rsidRPr="006C310C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6C310C">
        <w:rPr>
          <w:rFonts w:ascii="微软雅黑" w:eastAsia="微软雅黑" w:hAnsi="微软雅黑" w:cs="宋体" w:hint="eastAsia"/>
          <w:color w:val="666666"/>
          <w:kern w:val="0"/>
        </w:rPr>
        <w:t>宣传统战部</w:t>
      </w:r>
      <w:r w:rsidRPr="006C310C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6" w:history="1">
        <w:r w:rsidRPr="006C310C">
          <w:rPr>
            <w:rFonts w:ascii="微软雅黑" w:eastAsia="微软雅黑" w:hAnsi="微软雅黑" w:cs="宋体" w:hint="eastAsia"/>
            <w:color w:val="FFFFFF"/>
            <w:kern w:val="0"/>
            <w:sz w:val="18"/>
          </w:rPr>
          <w:t>关注</w:t>
        </w:r>
      </w:hyperlink>
    </w:p>
    <w:p w:rsidR="006C310C" w:rsidRPr="006C310C" w:rsidRDefault="006C310C" w:rsidP="006C310C">
      <w:pPr>
        <w:widowControl/>
        <w:shd w:val="clear" w:color="auto" w:fill="FFFFFF"/>
        <w:spacing w:after="150" w:line="480" w:lineRule="atLeas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各处室、二级学院（部）：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校园内楼宇、景观、道路等是广大师生学习、工作、生活的重要场所和设施，是大学文化的重要组成部分。为进一步丰富校园人文内涵，彰显学院办学理念和人文底蕴，努力营造优美、高雅的校园环境，结合学院实际，决定在全院师生和广大校友中征集呼和浩特职业学院精神及楼宇、景观、广场、街道、学生公寓、食堂、会议室等的命名，现将相关事宜通知如下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一、基本原则：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1.需征集的学院精神包括：大学精神、百年老校精神、办学理念、专业建设理念、校风、教风、学风、工作作风及校歌。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2.校园楼宇、景观、广场、道路、学生公寓、食堂、会议室等命名应融合并体现学校办学理念、办学特色、文化内涵等要素，结合“明德修身 格物致知”的校训，彰</w:t>
      </w:r>
      <w:proofErr w:type="gram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显大学</w:t>
      </w:r>
      <w:proofErr w:type="gram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精神，</w:t>
      </w:r>
      <w:proofErr w:type="gram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体现呼职特色</w:t>
      </w:r>
      <w:proofErr w:type="gram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3.学院精神及命名应结合学院历史发展、特色和使用功能，体现关联性、系统性和整体性，兼具艺术性，需寓意深刻。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4.言简意赅、凝练准确，并附命名寓意。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5.命名须符合国家法律和社会公德，遵循国家和地方等关于命名、更名的法律法规，不得侵犯他人著作权和名誉权。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二、征集范围：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呼和浩特职业学院精神、校园内各楼宇、道路、景观、广场、学生公寓、食堂等。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三、征集对象：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00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全院师生员工（含离退休教职工）、广大校友和所有关心支持学院发展的社会各界人士，个人或团体均可参与征集活动。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四、征集时间和方式：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1.命名征集统一采取电子投稿方式，将填写的《呼和浩特职业学院大学楼宇、景观、道路等命名征集表》发送至邮箱</w:t>
      </w:r>
      <w:r w:rsidRPr="006C310C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fldChar w:fldCharType="begin"/>
      </w:r>
      <w:r w:rsidRPr="006C310C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instrText xml:space="preserve"> HYPERLINK "mailto:417465592@qq.com" </w:instrText>
      </w:r>
      <w:r w:rsidRPr="006C310C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fldChar w:fldCharType="separate"/>
      </w:r>
      <w:r w:rsidRPr="006C310C">
        <w:rPr>
          <w:rFonts w:ascii="仿宋" w:eastAsia="仿宋" w:hAnsi="仿宋" w:cs="宋体" w:hint="eastAsia"/>
          <w:color w:val="0000FF"/>
          <w:kern w:val="0"/>
          <w:sz w:val="32"/>
          <w:u w:val="single"/>
        </w:rPr>
        <w:t>417465592@qq.com</w:t>
      </w:r>
      <w:r w:rsidRPr="006C310C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fldChar w:fldCharType="end"/>
      </w: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联系人：杨翠平</w:t>
      </w:r>
      <w:r w:rsidRPr="006C310C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 </w:t>
      </w: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电话：6956769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邮件主题以“姓名+学院精神及校园景观命名征集投稿”进行标注。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2.示例：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一号教学楼：明德楼。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寓意：</w:t>
      </w: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明德， 光明之德。出自《大学》首句：“大学之道，在明明德，在亲（</w:t>
      </w:r>
      <w:proofErr w:type="spell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qin</w:t>
      </w:r>
      <w:proofErr w:type="spell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）民，在止于至善”。泛指德才兼备之人，喻指我院培养</w:t>
      </w:r>
      <w:proofErr w:type="gram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德技双</w:t>
      </w:r>
      <w:proofErr w:type="gram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馨的高技能人才。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3.征集时间：即日起至2019年11月30日。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五、评选办法：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为做好此次征集工作，由宣传统战部负责征集活动的咨询、征集方案的登记，并组织对所有方案进行评选。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学院将组织有关专家和学院相关人员组成评审组，对所有征集方案进行初评、论证、投票等环节，最终确定各楼宇、景观和主要道路的名称。学院将对评选入围及中选方案作者（个人、团体）颁发证书、奖品，教师计非直接工作量5课时，学生计诚信银行15分（其中，校歌词、曲及演唱分别一经被采用，教师</w:t>
      </w:r>
      <w:proofErr w:type="gram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按满非</w:t>
      </w:r>
      <w:proofErr w:type="gram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直接工作量计算，学生计诚信银行200分），由宣传统战部统一向教务处、学团工作处提交证明。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六、其他事项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1.请各部门高度重视此次征集活动，加强组织，做好宣传，使广大师生、校友、社会各界人士积极参与到活动中来，踊跃投稿。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2.校内楼宇、景观、道路布局等参考学院示意图，详见附件1、2、3；命名征集填写表格详见附件4、5、6、7、8。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3.征集方案无论是否采用，恕</w:t>
      </w:r>
      <w:proofErr w:type="gramStart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不</w:t>
      </w:r>
      <w:proofErr w:type="gramEnd"/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退稿，请作者自留底稿，相关事宜由党委宣传统战部负责解释。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right="960"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宣传统战部</w:t>
      </w:r>
    </w:p>
    <w:p w:rsidR="006C310C" w:rsidRPr="006C310C" w:rsidRDefault="006C310C" w:rsidP="006C310C">
      <w:pPr>
        <w:widowControl/>
        <w:shd w:val="clear" w:color="auto" w:fill="FFFFFF"/>
        <w:spacing w:line="338" w:lineRule="atLeast"/>
        <w:ind w:right="480" w:firstLine="84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C310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2019年11月18日</w:t>
      </w:r>
      <w:bookmarkStart w:id="0" w:name="_GoBack"/>
      <w:bookmarkEnd w:id="0"/>
    </w:p>
    <w:sectPr w:rsidR="006C310C" w:rsidRPr="006C310C" w:rsidSect="00EB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5E" w:rsidRDefault="009F495E" w:rsidP="006C310C">
      <w:r>
        <w:separator/>
      </w:r>
    </w:p>
  </w:endnote>
  <w:endnote w:type="continuationSeparator" w:id="0">
    <w:p w:rsidR="009F495E" w:rsidRDefault="009F495E" w:rsidP="006C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5E" w:rsidRDefault="009F495E" w:rsidP="006C310C">
      <w:r>
        <w:separator/>
      </w:r>
    </w:p>
  </w:footnote>
  <w:footnote w:type="continuationSeparator" w:id="0">
    <w:p w:rsidR="009F495E" w:rsidRDefault="009F495E" w:rsidP="006C3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10C"/>
    <w:rsid w:val="006C310C"/>
    <w:rsid w:val="009F495E"/>
    <w:rsid w:val="00EB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10C"/>
    <w:rPr>
      <w:sz w:val="18"/>
      <w:szCs w:val="18"/>
    </w:rPr>
  </w:style>
  <w:style w:type="paragraph" w:customStyle="1" w:styleId="header-title">
    <w:name w:val="header-title"/>
    <w:basedOn w:val="a"/>
    <w:rsid w:val="006C3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er-decs-date">
    <w:name w:val="header-decs-date"/>
    <w:basedOn w:val="a0"/>
    <w:rsid w:val="006C310C"/>
  </w:style>
  <w:style w:type="character" w:customStyle="1" w:styleId="header-decs-type">
    <w:name w:val="header-decs-type"/>
    <w:basedOn w:val="a0"/>
    <w:rsid w:val="006C310C"/>
  </w:style>
  <w:style w:type="character" w:customStyle="1" w:styleId="header-decs-eye">
    <w:name w:val="header-decs-eye"/>
    <w:basedOn w:val="a0"/>
    <w:rsid w:val="006C310C"/>
  </w:style>
  <w:style w:type="character" w:customStyle="1" w:styleId="header-decs-dep">
    <w:name w:val="header-decs-dep"/>
    <w:basedOn w:val="a0"/>
    <w:rsid w:val="006C310C"/>
  </w:style>
  <w:style w:type="character" w:styleId="a5">
    <w:name w:val="Hyperlink"/>
    <w:basedOn w:val="a0"/>
    <w:uiPriority w:val="99"/>
    <w:semiHidden/>
    <w:unhideWhenUsed/>
    <w:rsid w:val="006C310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3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C310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C310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C31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1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807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2D2D2"/>
                                      </w:divBdr>
                                      <w:divsChild>
                                        <w:div w:id="20023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43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1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6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6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0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53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8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77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77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65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1157</Characters>
  <Application>Microsoft Office Word</Application>
  <DocSecurity>0</DocSecurity>
  <Lines>9</Lines>
  <Paragraphs>2</Paragraphs>
  <ScaleCrop>false</ScaleCrop>
  <Company>www.dsgho.com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大神系统</dc:creator>
  <cp:keywords/>
  <dc:description/>
  <cp:lastModifiedBy>大神系统</cp:lastModifiedBy>
  <cp:revision>2</cp:revision>
  <dcterms:created xsi:type="dcterms:W3CDTF">2020-05-29T08:52:00Z</dcterms:created>
  <dcterms:modified xsi:type="dcterms:W3CDTF">2020-05-29T08:52:00Z</dcterms:modified>
</cp:coreProperties>
</file>