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color w:val="000000" w:themeColor="text1"/>
          <w:sz w:val="44"/>
          <w:szCs w:val="32"/>
          <w14:textFill>
            <w14:solidFill>
              <w14:schemeClr w14:val="tx1"/>
            </w14:solidFill>
          </w14:textFill>
        </w:rPr>
      </w:pPr>
      <w:r>
        <w:rPr>
          <w:rFonts w:hint="eastAsia" w:asciiTheme="majorEastAsia" w:hAnsiTheme="majorEastAsia" w:eastAsiaTheme="majorEastAsia"/>
          <w:b/>
          <w:color w:val="000000" w:themeColor="text1"/>
          <w:sz w:val="44"/>
          <w:szCs w:val="32"/>
          <w14:textFill>
            <w14:solidFill>
              <w14:schemeClr w14:val="tx1"/>
            </w14:solidFill>
          </w14:textFill>
        </w:rPr>
        <w:t>生物化学工程学院</w:t>
      </w:r>
    </w:p>
    <w:p>
      <w:pPr>
        <w:jc w:val="center"/>
        <w:rPr>
          <w:rFonts w:asciiTheme="majorEastAsia" w:hAnsiTheme="majorEastAsia" w:eastAsiaTheme="majorEastAsia"/>
          <w:b/>
          <w:color w:val="000000" w:themeColor="text1"/>
          <w:sz w:val="32"/>
          <w:szCs w:val="32"/>
          <w14:textFill>
            <w14:solidFill>
              <w14:schemeClr w14:val="tx1"/>
            </w14:solidFill>
          </w14:textFill>
        </w:rPr>
      </w:pPr>
      <w:r>
        <w:rPr>
          <w:rFonts w:hint="eastAsia" w:asciiTheme="majorEastAsia" w:hAnsiTheme="majorEastAsia" w:eastAsiaTheme="majorEastAsia"/>
          <w:b/>
          <w:color w:val="000000" w:themeColor="text1"/>
          <w:sz w:val="32"/>
          <w:szCs w:val="32"/>
          <w14:textFill>
            <w14:solidFill>
              <w14:schemeClr w14:val="tx1"/>
            </w14:solidFill>
          </w14:textFill>
        </w:rPr>
        <w:t>2017年度“全</w:t>
      </w:r>
      <w:r>
        <w:rPr>
          <w:rFonts w:hint="eastAsia" w:asciiTheme="majorEastAsia" w:hAnsiTheme="majorEastAsia" w:eastAsiaTheme="majorEastAsia"/>
          <w:b/>
          <w:color w:val="000000" w:themeColor="text1"/>
          <w:sz w:val="32"/>
          <w:szCs w:val="32"/>
          <w:lang w:eastAsia="zh-CN"/>
          <w14:textFill>
            <w14:solidFill>
              <w14:schemeClr w14:val="tx1"/>
            </w14:solidFill>
          </w14:textFill>
        </w:rPr>
        <w:t>区</w:t>
      </w:r>
      <w:bookmarkStart w:id="0" w:name="_GoBack"/>
      <w:bookmarkEnd w:id="0"/>
      <w:r>
        <w:rPr>
          <w:rFonts w:hint="eastAsia" w:asciiTheme="majorEastAsia" w:hAnsiTheme="majorEastAsia" w:eastAsiaTheme="majorEastAsia"/>
          <w:b/>
          <w:color w:val="000000" w:themeColor="text1"/>
          <w:sz w:val="32"/>
          <w:szCs w:val="32"/>
          <w14:textFill>
            <w14:solidFill>
              <w14:schemeClr w14:val="tx1"/>
            </w14:solidFill>
          </w14:textFill>
        </w:rPr>
        <w:t>五四红旗团支部”申报事迹材料</w:t>
      </w:r>
    </w:p>
    <w:p>
      <w:pPr>
        <w:spacing w:line="360" w:lineRule="auto"/>
        <w:ind w:firstLine="560" w:firstLineChars="200"/>
        <w:jc w:val="left"/>
        <w:rPr>
          <w:rFonts w:asciiTheme="minorEastAsia" w:hAnsiTheme="minorEastAsia"/>
          <w:sz w:val="28"/>
          <w:szCs w:val="21"/>
        </w:rPr>
      </w:pPr>
      <w:r>
        <w:rPr>
          <w:rFonts w:hint="eastAsia" w:asciiTheme="minorEastAsia" w:hAnsiTheme="minorEastAsia"/>
          <w:sz w:val="28"/>
          <w:szCs w:val="21"/>
        </w:rPr>
        <w:t>生物化学工程学院团总支在我院党总支和上级团组织的正确领导下，坚持与学院发展战略相适应，全面加强大学生思想道德教育，注重青年学生整体素质培养，以培养全面发展人才为己任，并积极发挥各班团支部的基础主体作用和团总支的核心主导作用，在党的十九大精神和习总书记新时代理论思想为引导青年学生树立远大的理想，掌握各种本领和技能，因此，团的各项工作得到了较好发展。</w:t>
      </w:r>
    </w:p>
    <w:p>
      <w:pPr>
        <w:spacing w:line="360" w:lineRule="auto"/>
        <w:jc w:val="left"/>
        <w:rPr>
          <w:rFonts w:asciiTheme="minorEastAsia" w:hAnsiTheme="minorEastAsia"/>
          <w:b/>
          <w:sz w:val="28"/>
          <w:szCs w:val="21"/>
        </w:rPr>
      </w:pPr>
      <w:r>
        <w:rPr>
          <w:rFonts w:hint="eastAsia" w:asciiTheme="minorEastAsia" w:hAnsiTheme="minorEastAsia"/>
          <w:b/>
          <w:sz w:val="28"/>
          <w:szCs w:val="21"/>
        </w:rPr>
        <w:t>一、坚持党建带团建，团建促党建的工作原则</w:t>
      </w:r>
    </w:p>
    <w:p>
      <w:pPr>
        <w:spacing w:line="360" w:lineRule="auto"/>
        <w:ind w:firstLine="560" w:firstLineChars="200"/>
        <w:jc w:val="left"/>
        <w:rPr>
          <w:rFonts w:asciiTheme="minorEastAsia" w:hAnsiTheme="minorEastAsia"/>
          <w:sz w:val="28"/>
          <w:szCs w:val="21"/>
        </w:rPr>
      </w:pPr>
      <w:r>
        <w:rPr>
          <w:rFonts w:hint="eastAsia" w:asciiTheme="minorEastAsia" w:hAnsiTheme="minorEastAsia"/>
          <w:sz w:val="28"/>
          <w:szCs w:val="21"/>
        </w:rPr>
        <w:t>我院党总支重视并支持团总支工作，经常听取团总支专题工作汇报，认真研究团的建设中的重大问题，解决工作中存在的困难。团总支工作所需的硬件设施较齐全，2017年我院给予团总支的活动经费上万元。院领导经常深入教室、宿舍了解学生的学习、生活情况，并定期开展学生座谈会，关心他们的需求，满腔热情地为学生排忧解难。除此之外，我院领导还经常参加团总支组织的主题教育活动，与同学们一起学习党的十九大精神和习近平新时代理论思想，交流心得感悟，并予以指导。</w:t>
      </w:r>
    </w:p>
    <w:p>
      <w:pPr>
        <w:spacing w:line="360" w:lineRule="auto"/>
        <w:ind w:firstLine="560" w:firstLineChars="200"/>
        <w:jc w:val="left"/>
        <w:rPr>
          <w:rFonts w:asciiTheme="minorEastAsia" w:hAnsiTheme="minorEastAsia"/>
          <w:sz w:val="28"/>
          <w:szCs w:val="21"/>
        </w:rPr>
      </w:pPr>
      <w:r>
        <w:rPr>
          <w:rFonts w:hint="eastAsia" w:asciiTheme="minorEastAsia" w:hAnsiTheme="minorEastAsia"/>
          <w:sz w:val="28"/>
          <w:szCs w:val="21"/>
        </w:rPr>
        <w:t>在开展坚定理想信念、宣传爱国主义精神、思想道德教育的学习中，我们注重以深刻的主题、灵活的形式、丰富的内容、生动的案例教育吸引学生，积极开展日常的</w:t>
      </w:r>
      <w:r>
        <w:rPr>
          <w:rFonts w:hint="eastAsia" w:asciiTheme="minorEastAsia" w:hAnsiTheme="minorEastAsia"/>
          <w:color w:val="000000"/>
          <w:sz w:val="28"/>
          <w:szCs w:val="21"/>
        </w:rPr>
        <w:t>主题教育活动，如：传承发展中华优秀传统文化系列活动；汇聚青春正能量 践行社会主义核心价值观系列活动；</w:t>
      </w:r>
      <w:r>
        <w:rPr>
          <w:rFonts w:hint="eastAsia" w:asciiTheme="minorEastAsia" w:hAnsiTheme="minorEastAsia"/>
          <w:sz w:val="28"/>
          <w:szCs w:val="21"/>
        </w:rPr>
        <w:t>“学党史 颂党恩 跟党走”主题活动；“绽放青春迎大庆，志愿服务亮首府”主题活动；“喜迎十九大召开，不忘初心跟党走”主题活动；“与法同行  健康成长”法制宣传月活动，活动展现法制在人们生活中的重要作用，同学们热情积极的谈论法律如何维护我们的个人权益。</w:t>
      </w:r>
      <w:r>
        <w:rPr>
          <w:rFonts w:hint="eastAsia" w:asciiTheme="minorEastAsia" w:hAnsiTheme="minorEastAsia"/>
          <w:color w:val="000000"/>
          <w:sz w:val="28"/>
          <w:szCs w:val="21"/>
        </w:rPr>
        <w:t>为</w:t>
      </w:r>
      <w:r>
        <w:rPr>
          <w:rFonts w:hint="eastAsia" w:asciiTheme="minorEastAsia" w:hAnsiTheme="minorEastAsia"/>
          <w:sz w:val="28"/>
          <w:szCs w:val="21"/>
        </w:rPr>
        <w:t>服务于学院党政工作的大局，发挥好团组织的助手作用。</w:t>
      </w:r>
    </w:p>
    <w:p>
      <w:pPr>
        <w:tabs>
          <w:tab w:val="left" w:pos="7005"/>
        </w:tabs>
        <w:spacing w:line="360" w:lineRule="auto"/>
        <w:jc w:val="left"/>
        <w:rPr>
          <w:rFonts w:asciiTheme="minorEastAsia" w:hAnsiTheme="minorEastAsia"/>
          <w:b/>
          <w:sz w:val="28"/>
          <w:szCs w:val="21"/>
        </w:rPr>
      </w:pPr>
      <w:r>
        <w:rPr>
          <w:rFonts w:hint="eastAsia" w:asciiTheme="minorEastAsia" w:hAnsiTheme="minorEastAsia"/>
          <w:b/>
          <w:sz w:val="28"/>
          <w:szCs w:val="21"/>
        </w:rPr>
        <w:t>二、基层组织建设工作</w:t>
      </w:r>
    </w:p>
    <w:p>
      <w:pPr>
        <w:spacing w:line="360" w:lineRule="auto"/>
        <w:ind w:firstLine="560" w:firstLineChars="200"/>
        <w:jc w:val="left"/>
        <w:rPr>
          <w:rFonts w:asciiTheme="minorEastAsia" w:hAnsiTheme="minorEastAsia"/>
          <w:sz w:val="28"/>
          <w:szCs w:val="21"/>
        </w:rPr>
      </w:pPr>
      <w:r>
        <w:rPr>
          <w:rFonts w:hint="eastAsia" w:asciiTheme="minorEastAsia" w:hAnsiTheme="minorEastAsia"/>
          <w:sz w:val="28"/>
          <w:szCs w:val="21"/>
        </w:rPr>
        <w:t>我院团总支对团支部建设思路明确，坚持通过多渠道深入开展思想道德素质教育，能够定期开展主题团日活动和团组织生活，为鼓励各团支部积极开展工作，特设评比制度；</w:t>
      </w:r>
      <w:r>
        <w:rPr>
          <w:rFonts w:hint="eastAsia" w:asciiTheme="minorEastAsia" w:hAnsiTheme="minorEastAsia"/>
          <w:color w:val="000000"/>
          <w:sz w:val="28"/>
          <w:szCs w:val="21"/>
        </w:rPr>
        <w:t>为提高团干部在学习和工作中的表率作用，学院实施每周例会制度，</w:t>
      </w:r>
      <w:r>
        <w:rPr>
          <w:rFonts w:hint="eastAsia" w:asciiTheme="minorEastAsia" w:hAnsiTheme="minorEastAsia"/>
          <w:sz w:val="28"/>
          <w:szCs w:val="21"/>
        </w:rPr>
        <w:t>每学期开展两次干部培训，团总支将邀请院领导出席并作重要讲话。并且每年都参加共青团工作评优表彰工作活动，为了学院评比，同学们都作出了不懈的努力，使大家跟家紧紧的团结在了一起。</w:t>
      </w:r>
    </w:p>
    <w:p>
      <w:pPr>
        <w:spacing w:line="360" w:lineRule="auto"/>
        <w:jc w:val="left"/>
        <w:rPr>
          <w:rFonts w:asciiTheme="minorEastAsia" w:hAnsiTheme="minorEastAsia"/>
          <w:b/>
          <w:sz w:val="28"/>
          <w:szCs w:val="21"/>
        </w:rPr>
      </w:pPr>
      <w:r>
        <w:rPr>
          <w:rFonts w:hint="eastAsia" w:asciiTheme="minorEastAsia" w:hAnsiTheme="minorEastAsia"/>
          <w:sz w:val="28"/>
          <w:szCs w:val="21"/>
        </w:rPr>
        <w:t>三、</w:t>
      </w:r>
      <w:r>
        <w:rPr>
          <w:rFonts w:hint="eastAsia" w:asciiTheme="minorEastAsia" w:hAnsiTheme="minorEastAsia"/>
          <w:b/>
          <w:sz w:val="28"/>
          <w:szCs w:val="21"/>
        </w:rPr>
        <w:t>校园文化建设</w:t>
      </w:r>
    </w:p>
    <w:p>
      <w:pPr>
        <w:spacing w:line="360" w:lineRule="auto"/>
        <w:ind w:firstLine="560" w:firstLineChars="200"/>
        <w:jc w:val="left"/>
        <w:rPr>
          <w:rFonts w:asciiTheme="minorEastAsia" w:hAnsiTheme="minorEastAsia"/>
          <w:sz w:val="28"/>
          <w:szCs w:val="21"/>
        </w:rPr>
      </w:pPr>
      <w:r>
        <w:rPr>
          <w:rFonts w:hint="eastAsia" w:asciiTheme="minorEastAsia" w:hAnsiTheme="minorEastAsia"/>
          <w:sz w:val="28"/>
          <w:szCs w:val="21"/>
        </w:rPr>
        <w:t>我院团总支积极响应院团委号召，积极组织开展各项健康、丰富多彩的课余文化活动，积极组织参加院、市、省和国家各类比赛，</w:t>
      </w:r>
      <w:r>
        <w:rPr>
          <w:rFonts w:hint="eastAsia" w:asciiTheme="minorEastAsia" w:hAnsiTheme="minorEastAsia"/>
          <w:color w:val="000000"/>
          <w:sz w:val="28"/>
          <w:szCs w:val="21"/>
        </w:rPr>
        <w:t>如;</w:t>
      </w:r>
      <w:r>
        <w:rPr>
          <w:rFonts w:hint="eastAsia" w:asciiTheme="minorEastAsia" w:hAnsiTheme="minorEastAsia"/>
          <w:bCs/>
          <w:sz w:val="28"/>
          <w:szCs w:val="21"/>
        </w:rPr>
        <w:t>内蒙古自治区第十届“挑战杯”大学生课外学术科技作品竞赛我院报送18件作品，期间同学们的积极性高涨。最终5件作品得到认可</w:t>
      </w:r>
      <w:r>
        <w:rPr>
          <w:rFonts w:hint="eastAsia" w:asciiTheme="minorEastAsia" w:hAnsiTheme="minorEastAsia"/>
          <w:sz w:val="28"/>
          <w:szCs w:val="21"/>
        </w:rPr>
        <w:t>，其中有一件一等奖，一件二等奖，三件三等奖的高级评价与鼓励；第十届 “校园励志杯”辩论赛中，不分伯仲，正反方都是精英，胜负刹那，更是让我院学生得到质的超越，最终我院挤进决赛荣获第二名的骄人成绩；我院挑选20名运动员参加呼和浩特职业学院东校区学生会举办的趣味运动会中，荣获第一名的优异成绩；我院在呼和浩特职业学院第十二届运动会中，取得了男子团体第六名，女子团体第四名，总体第四名的好成绩，其中在田径女子400米比赛中，我院16级白艳茹同学打破了保持已久的校运会记录，这是我院在体育运动方面取得的一次飞跃；</w:t>
      </w:r>
      <w:r>
        <w:rPr>
          <w:rFonts w:asciiTheme="minorEastAsia" w:hAnsiTheme="minorEastAsia"/>
          <w:sz w:val="28"/>
          <w:szCs w:val="21"/>
        </w:rPr>
        <w:t xml:space="preserve"> </w:t>
      </w:r>
    </w:p>
    <w:p>
      <w:pPr>
        <w:spacing w:line="360" w:lineRule="auto"/>
        <w:ind w:firstLine="560" w:firstLineChars="200"/>
        <w:jc w:val="left"/>
        <w:rPr>
          <w:rFonts w:asciiTheme="minorEastAsia" w:hAnsiTheme="minorEastAsia"/>
          <w:sz w:val="28"/>
          <w:szCs w:val="21"/>
        </w:rPr>
      </w:pPr>
      <w:r>
        <w:rPr>
          <w:rFonts w:hint="eastAsia" w:asciiTheme="minorEastAsia" w:hAnsiTheme="minorEastAsia"/>
          <w:sz w:val="28"/>
          <w:szCs w:val="21"/>
        </w:rPr>
        <w:t>我院团总支充分利用现有的文化宣传阵地，大力加强校园文化机制建设，着重突出我院专业文化特色，打造我院校园文化品牌活动。</w:t>
      </w:r>
      <w:r>
        <w:rPr>
          <w:rFonts w:hint="eastAsia" w:asciiTheme="minorEastAsia" w:hAnsiTheme="minorEastAsia"/>
          <w:color w:val="000000"/>
          <w:sz w:val="28"/>
          <w:szCs w:val="21"/>
        </w:rPr>
        <w:t>如：</w:t>
      </w:r>
      <w:r>
        <w:rPr>
          <w:rFonts w:hint="eastAsia" w:asciiTheme="minorEastAsia" w:hAnsiTheme="minorEastAsia"/>
          <w:sz w:val="28"/>
          <w:szCs w:val="21"/>
        </w:rPr>
        <w:t>学习贯彻习近平总书记重要讲话精神举行观影活动《将改革进行到底》、《大国外交》等影片，总书记的话让我们更加憧憬伟大的中国梦； “走下网络、走出宿舍、走向操场”主题群众性课外体育活动，如：篮球赛、足球赛、拔河比赛等活动形式，锻炼了自己，愉悦了身心。并且</w:t>
      </w:r>
      <w:r>
        <w:rPr>
          <w:rFonts w:hint="eastAsia" w:asciiTheme="minorEastAsia" w:hAnsiTheme="minorEastAsia"/>
          <w:color w:val="000000"/>
          <w:sz w:val="28"/>
          <w:szCs w:val="21"/>
        </w:rPr>
        <w:t>为提高学生思想认识和了解专业发展现状，我院每年举办多次学术讲座</w:t>
      </w:r>
      <w:r>
        <w:rPr>
          <w:rFonts w:hint="eastAsia" w:asciiTheme="minorEastAsia" w:hAnsiTheme="minorEastAsia"/>
          <w:sz w:val="28"/>
          <w:szCs w:val="21"/>
        </w:rPr>
        <w:t>。</w:t>
      </w:r>
    </w:p>
    <w:p>
      <w:pPr>
        <w:spacing w:line="360" w:lineRule="auto"/>
        <w:jc w:val="left"/>
        <w:rPr>
          <w:rFonts w:asciiTheme="minorEastAsia" w:hAnsiTheme="minorEastAsia"/>
          <w:b/>
          <w:sz w:val="28"/>
          <w:szCs w:val="21"/>
        </w:rPr>
      </w:pPr>
      <w:r>
        <w:rPr>
          <w:rFonts w:hint="eastAsia" w:asciiTheme="minorEastAsia" w:hAnsiTheme="minorEastAsia"/>
          <w:b/>
          <w:sz w:val="28"/>
          <w:szCs w:val="21"/>
        </w:rPr>
        <w:t>四、社会实践、志愿服务</w:t>
      </w:r>
    </w:p>
    <w:p>
      <w:pPr>
        <w:spacing w:line="360" w:lineRule="auto"/>
        <w:ind w:firstLine="560" w:firstLineChars="200"/>
        <w:jc w:val="left"/>
        <w:rPr>
          <w:rFonts w:asciiTheme="minorEastAsia" w:hAnsiTheme="minorEastAsia"/>
          <w:sz w:val="28"/>
          <w:szCs w:val="21"/>
        </w:rPr>
      </w:pPr>
      <w:r>
        <w:rPr>
          <w:rFonts w:hint="eastAsia" w:asciiTheme="minorEastAsia" w:hAnsiTheme="minorEastAsia"/>
          <w:sz w:val="28"/>
          <w:szCs w:val="21"/>
        </w:rPr>
        <w:t>团总支为鼓励和帮助学生积极参加勤工助学、志愿服务和社会实践活动，专门设立兼职部落社团负责此类活动。</w:t>
      </w:r>
    </w:p>
    <w:p>
      <w:pPr>
        <w:spacing w:line="360" w:lineRule="auto"/>
        <w:ind w:firstLine="560" w:firstLineChars="200"/>
        <w:jc w:val="left"/>
        <w:rPr>
          <w:rFonts w:asciiTheme="minorEastAsia" w:hAnsiTheme="minorEastAsia"/>
          <w:sz w:val="28"/>
          <w:szCs w:val="21"/>
        </w:rPr>
      </w:pPr>
      <w:r>
        <w:rPr>
          <w:rFonts w:hint="eastAsia" w:asciiTheme="minorEastAsia" w:hAnsiTheme="minorEastAsia"/>
          <w:sz w:val="28"/>
          <w:szCs w:val="21"/>
        </w:rPr>
        <w:t>团总支积极配合各类院级、市级报告会、社会宣传等公共活动观众的任务，组织得力。如：大学生心理健康教育讲座； “热血青春、爱心无价”无偿献血活动，为爱心献出了一份自己的力量，秉承“赠人玫瑰 手留余香”的理念等。</w:t>
      </w:r>
    </w:p>
    <w:p>
      <w:pPr>
        <w:spacing w:line="360" w:lineRule="auto"/>
        <w:jc w:val="left"/>
        <w:rPr>
          <w:rFonts w:asciiTheme="minorEastAsia" w:hAnsiTheme="minorEastAsia"/>
          <w:b/>
          <w:sz w:val="28"/>
          <w:szCs w:val="21"/>
        </w:rPr>
      </w:pPr>
      <w:r>
        <w:rPr>
          <w:rFonts w:hint="eastAsia" w:asciiTheme="minorEastAsia" w:hAnsiTheme="minorEastAsia"/>
          <w:b/>
          <w:sz w:val="28"/>
          <w:szCs w:val="21"/>
        </w:rPr>
        <w:t>五、特色与创新工作</w:t>
      </w:r>
    </w:p>
    <w:p>
      <w:pPr>
        <w:spacing w:line="360" w:lineRule="auto"/>
        <w:ind w:firstLine="560" w:firstLineChars="200"/>
        <w:jc w:val="left"/>
        <w:rPr>
          <w:rFonts w:asciiTheme="minorEastAsia" w:hAnsiTheme="minorEastAsia"/>
          <w:sz w:val="28"/>
          <w:szCs w:val="21"/>
        </w:rPr>
      </w:pPr>
      <w:r>
        <w:rPr>
          <w:rFonts w:hint="eastAsia" w:asciiTheme="minorEastAsia" w:hAnsiTheme="minorEastAsia"/>
          <w:sz w:val="28"/>
          <w:szCs w:val="21"/>
        </w:rPr>
        <w:t>团总支指导活动开展时，重视特色活动的开展并大胆创新，如：与我院专业相结合，组织的低碳环保宣传活动；生物化学工程学院“华声杯”红歌合唱大赛；风筝大赛；奔跑吧“生化”等活动。我院六个社团每年会开展系列活动，与其他高校相互切磋、学习。如：“以舞会友” 舞蹈大赛；棋艺、书法大赛；魔方、九连环；魔术表演大赛等。可以在放松过程中学习，在学习过程中放松。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1BF"/>
    <w:rsid w:val="0005376F"/>
    <w:rsid w:val="000937FD"/>
    <w:rsid w:val="00142490"/>
    <w:rsid w:val="00213418"/>
    <w:rsid w:val="00421400"/>
    <w:rsid w:val="00634798"/>
    <w:rsid w:val="00767332"/>
    <w:rsid w:val="00915260"/>
    <w:rsid w:val="009601BF"/>
    <w:rsid w:val="00AA6A3E"/>
    <w:rsid w:val="00C66C0B"/>
    <w:rsid w:val="00DC4F93"/>
    <w:rsid w:val="00E91613"/>
    <w:rsid w:val="00F25CF0"/>
    <w:rsid w:val="00FF7515"/>
    <w:rsid w:val="6C230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uiPriority w:val="99"/>
    <w:rPr>
      <w:sz w:val="18"/>
      <w:szCs w:val="18"/>
    </w:rPr>
  </w:style>
  <w:style w:type="character" w:customStyle="1" w:styleId="8">
    <w:name w:val="页脚 Char"/>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278</Words>
  <Characters>1591</Characters>
  <Lines>13</Lines>
  <Paragraphs>3</Paragraphs>
  <TotalTime>0</TotalTime>
  <ScaleCrop>false</ScaleCrop>
  <LinksUpToDate>false</LinksUpToDate>
  <CharactersWithSpaces>1866</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2016-02-29T14:36:00Z</dcterms:created>
  <dc:creator>lenovo</dc:creator>
  <cp:lastModifiedBy>香雪依依</cp:lastModifiedBy>
  <dcterms:modified xsi:type="dcterms:W3CDTF">2018-03-28T03:41:18Z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